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Style w:val="TableGrid"/>
        <w:tblpPr w:leftFromText="180" w:rightFromText="180" w:horzAnchor="margin" w:tblpY="1035"/>
        <w:tblW w:w="0" w:type="auto"/>
        <w:tblLook w:val="04A0"/>
      </w:tblPr>
      <w:tblGrid>
        <w:gridCol w:w="988"/>
        <w:gridCol w:w="2126"/>
        <w:gridCol w:w="5902"/>
      </w:tblGrid>
      <w:tr w14:paraId="19AE95C1" w14:textId="77777777" w:rsidTr="008A562D">
        <w:tblPrEx>
          <w:tblW w:w="0" w:type="auto"/>
          <w:tblLook w:val="04A0"/>
        </w:tblPrEx>
        <w:tc>
          <w:tcPr>
            <w:tcW w:w="988" w:type="dxa"/>
          </w:tcPr>
          <w:p w:rsidR="00B26290" w:rsidRPr="00527769" w:rsidP="008A562D" w14:paraId="6C930C0D" w14:textId="77777777">
            <w:pPr>
              <w:rPr>
                <w:rFonts w:cstheme="minorHAnsi"/>
                <w:b/>
                <w:bCs/>
                <w:sz w:val="28"/>
                <w:szCs w:val="26"/>
              </w:rPr>
            </w:pPr>
            <w:r w:rsidRPr="00527769">
              <w:rPr>
                <w:rFonts w:cstheme="minorHAnsi"/>
                <w:b/>
                <w:bCs/>
                <w:sz w:val="28"/>
                <w:szCs w:val="26"/>
              </w:rPr>
              <w:t>S. No.</w:t>
            </w:r>
          </w:p>
        </w:tc>
        <w:tc>
          <w:tcPr>
            <w:tcW w:w="2126" w:type="dxa"/>
          </w:tcPr>
          <w:p w:rsidR="00B26290" w:rsidRPr="00527769" w:rsidP="008A562D" w14:paraId="6042390B" w14:textId="77777777">
            <w:pPr>
              <w:rPr>
                <w:rFonts w:cstheme="minorHAnsi"/>
                <w:b/>
                <w:bCs/>
                <w:sz w:val="28"/>
                <w:szCs w:val="26"/>
              </w:rPr>
            </w:pPr>
            <w:r w:rsidRPr="00527769">
              <w:rPr>
                <w:rFonts w:cstheme="minorHAnsi"/>
                <w:b/>
                <w:bCs/>
                <w:sz w:val="28"/>
                <w:szCs w:val="26"/>
              </w:rPr>
              <w:t>API</w:t>
            </w:r>
          </w:p>
        </w:tc>
        <w:tc>
          <w:tcPr>
            <w:tcW w:w="5902" w:type="dxa"/>
          </w:tcPr>
          <w:p w:rsidR="00B26290" w:rsidRPr="00527769" w:rsidP="008A562D" w14:paraId="6793519B" w14:textId="77777777">
            <w:pPr>
              <w:rPr>
                <w:rFonts w:cstheme="minorHAnsi"/>
                <w:b/>
                <w:bCs/>
                <w:sz w:val="28"/>
                <w:szCs w:val="26"/>
              </w:rPr>
            </w:pPr>
            <w:r w:rsidRPr="00527769">
              <w:rPr>
                <w:rFonts w:cstheme="minorHAnsi"/>
                <w:b/>
                <w:bCs/>
                <w:sz w:val="28"/>
                <w:szCs w:val="26"/>
              </w:rPr>
              <w:t>Description</w:t>
            </w:r>
          </w:p>
        </w:tc>
      </w:tr>
      <w:tr w14:paraId="34496332" w14:textId="77777777" w:rsidTr="008A562D">
        <w:tblPrEx>
          <w:tblW w:w="0" w:type="auto"/>
          <w:tblLook w:val="04A0"/>
        </w:tblPrEx>
        <w:tc>
          <w:tcPr>
            <w:tcW w:w="988" w:type="dxa"/>
          </w:tcPr>
          <w:p w:rsidR="00B26290" w:rsidRPr="00527769" w:rsidP="008A562D" w14:paraId="59B3DCE9" w14:textId="77777777">
            <w:pPr>
              <w:rPr>
                <w:rFonts w:cstheme="minorHAnsi"/>
                <w:b/>
                <w:bCs/>
                <w:sz w:val="28"/>
                <w:szCs w:val="26"/>
              </w:rPr>
            </w:pPr>
            <w:r w:rsidRPr="00527769">
              <w:rPr>
                <w:rFonts w:cstheme="minorHAnsi"/>
                <w:b/>
                <w:bCs/>
                <w:sz w:val="28"/>
                <w:szCs w:val="26"/>
              </w:rPr>
              <w:t>1</w:t>
            </w:r>
          </w:p>
        </w:tc>
        <w:tc>
          <w:tcPr>
            <w:tcW w:w="2126" w:type="dxa"/>
          </w:tcPr>
          <w:p w:rsidR="00B26290" w:rsidRPr="00527769" w:rsidP="008A562D" w14:paraId="642EC1A4" w14:textId="77777777">
            <w:pPr>
              <w:rPr>
                <w:rFonts w:cstheme="minorHAnsi"/>
                <w:sz w:val="28"/>
                <w:szCs w:val="26"/>
              </w:rPr>
            </w:pPr>
            <w:r w:rsidRPr="00527769">
              <w:rPr>
                <w:rFonts w:cstheme="minorHAnsi"/>
                <w:sz w:val="28"/>
                <w:szCs w:val="26"/>
              </w:rPr>
              <w:t>Checkout API</w:t>
            </w:r>
          </w:p>
        </w:tc>
        <w:tc>
          <w:tcPr>
            <w:tcW w:w="5902" w:type="dxa"/>
          </w:tcPr>
          <w:p w:rsidR="00B26290" w:rsidRPr="00527769" w:rsidP="008A562D" w14:paraId="70C7991A" w14:textId="77777777">
            <w:pPr>
              <w:rPr>
                <w:rFonts w:cstheme="minorHAnsi"/>
                <w:sz w:val="28"/>
                <w:szCs w:val="26"/>
              </w:rPr>
            </w:pPr>
            <w:r w:rsidRPr="00527769">
              <w:rPr>
                <w:rFonts w:cstheme="minorHAnsi"/>
                <w:sz w:val="28"/>
                <w:szCs w:val="26"/>
              </w:rPr>
              <w:t>Checkout API</w:t>
            </w:r>
          </w:p>
        </w:tc>
      </w:tr>
      <w:tr w14:paraId="046147E0" w14:textId="77777777" w:rsidTr="008A562D">
        <w:tblPrEx>
          <w:tblW w:w="0" w:type="auto"/>
          <w:tblLook w:val="04A0"/>
        </w:tblPrEx>
        <w:tc>
          <w:tcPr>
            <w:tcW w:w="988" w:type="dxa"/>
          </w:tcPr>
          <w:p w:rsidR="00B26290" w:rsidRPr="00527769" w:rsidP="008A562D" w14:paraId="7E6F4C9A" w14:textId="77777777">
            <w:pPr>
              <w:rPr>
                <w:rFonts w:cstheme="minorHAnsi"/>
                <w:b/>
                <w:bCs/>
                <w:sz w:val="28"/>
                <w:szCs w:val="26"/>
              </w:rPr>
            </w:pPr>
            <w:r w:rsidRPr="00527769">
              <w:rPr>
                <w:rFonts w:cstheme="minorHAnsi"/>
                <w:b/>
                <w:bCs/>
                <w:sz w:val="28"/>
                <w:szCs w:val="26"/>
              </w:rPr>
              <w:t>2</w:t>
            </w:r>
          </w:p>
        </w:tc>
        <w:tc>
          <w:tcPr>
            <w:tcW w:w="2126" w:type="dxa"/>
          </w:tcPr>
          <w:p w:rsidR="00B26290" w:rsidRPr="00527769" w:rsidP="008A562D" w14:paraId="0EDAAF2D" w14:textId="77777777">
            <w:pPr>
              <w:rPr>
                <w:rFonts w:cstheme="minorHAnsi"/>
                <w:sz w:val="28"/>
                <w:szCs w:val="26"/>
              </w:rPr>
            </w:pPr>
            <w:r w:rsidRPr="00527769">
              <w:rPr>
                <w:rFonts w:cstheme="minorHAnsi"/>
                <w:sz w:val="28"/>
                <w:szCs w:val="26"/>
              </w:rPr>
              <w:t>Status Enquiry</w:t>
            </w:r>
          </w:p>
        </w:tc>
        <w:tc>
          <w:tcPr>
            <w:tcW w:w="5902" w:type="dxa"/>
          </w:tcPr>
          <w:p w:rsidR="00B26290" w:rsidRPr="00527769" w:rsidP="008A562D" w14:paraId="767F154E" w14:textId="77777777">
            <w:pPr>
              <w:rPr>
                <w:rFonts w:cstheme="minorHAnsi"/>
                <w:sz w:val="28"/>
                <w:szCs w:val="26"/>
              </w:rPr>
            </w:pPr>
            <w:r w:rsidRPr="00527769">
              <w:rPr>
                <w:rFonts w:cstheme="minorHAnsi"/>
                <w:sz w:val="28"/>
                <w:szCs w:val="26"/>
              </w:rPr>
              <w:t>To get status of the transaction</w:t>
            </w:r>
          </w:p>
        </w:tc>
      </w:tr>
      <w:tr w14:paraId="7162802A" w14:textId="77777777" w:rsidTr="008A562D">
        <w:tblPrEx>
          <w:tblW w:w="0" w:type="auto"/>
          <w:tblLook w:val="04A0"/>
        </w:tblPrEx>
        <w:tc>
          <w:tcPr>
            <w:tcW w:w="988" w:type="dxa"/>
          </w:tcPr>
          <w:p w:rsidR="00B26290" w:rsidRPr="00527769" w:rsidP="008A562D" w14:paraId="230F1DA4" w14:textId="77777777">
            <w:pPr>
              <w:rPr>
                <w:rFonts w:cstheme="minorHAnsi"/>
                <w:b/>
                <w:bCs/>
                <w:sz w:val="28"/>
                <w:szCs w:val="26"/>
              </w:rPr>
            </w:pPr>
            <w:r w:rsidRPr="00527769">
              <w:rPr>
                <w:rFonts w:cstheme="minorHAnsi"/>
                <w:b/>
                <w:bCs/>
                <w:sz w:val="28"/>
                <w:szCs w:val="26"/>
              </w:rPr>
              <w:t>3</w:t>
            </w:r>
          </w:p>
        </w:tc>
        <w:tc>
          <w:tcPr>
            <w:tcW w:w="2126" w:type="dxa"/>
          </w:tcPr>
          <w:p w:rsidR="00B26290" w:rsidRPr="00527769" w:rsidP="008A562D" w14:paraId="15F0D813" w14:textId="77777777">
            <w:pPr>
              <w:rPr>
                <w:rFonts w:cstheme="minorHAnsi"/>
                <w:sz w:val="28"/>
                <w:szCs w:val="26"/>
              </w:rPr>
            </w:pPr>
            <w:r w:rsidRPr="00527769">
              <w:rPr>
                <w:rFonts w:cstheme="minorHAnsi"/>
                <w:sz w:val="28"/>
                <w:szCs w:val="26"/>
              </w:rPr>
              <w:t>Webhook</w:t>
            </w:r>
          </w:p>
        </w:tc>
        <w:tc>
          <w:tcPr>
            <w:tcW w:w="5902" w:type="dxa"/>
          </w:tcPr>
          <w:p w:rsidR="00B26290" w:rsidRPr="00527769" w:rsidP="008A562D" w14:paraId="539E0CEB" w14:textId="77777777">
            <w:pPr>
              <w:rPr>
                <w:rFonts w:cstheme="minorHAnsi"/>
                <w:sz w:val="28"/>
                <w:szCs w:val="26"/>
              </w:rPr>
            </w:pPr>
            <w:r w:rsidRPr="00527769">
              <w:rPr>
                <w:rFonts w:cstheme="minorHAnsi"/>
                <w:sz w:val="28"/>
                <w:szCs w:val="26"/>
              </w:rPr>
              <w:t>Callback initiated to merchant URL</w:t>
            </w:r>
          </w:p>
        </w:tc>
      </w:tr>
    </w:tbl>
    <w:p w:rsidR="00B26290" w:rsidRPr="00527769" w:rsidP="00B26290" w14:paraId="6ADBC191" w14:textId="77777777">
      <w:pPr>
        <w:rPr>
          <w:rFonts w:cstheme="minorHAnsi"/>
          <w:b/>
          <w:bCs/>
          <w:sz w:val="28"/>
          <w:szCs w:val="26"/>
        </w:rPr>
      </w:pPr>
    </w:p>
    <w:p w:rsidR="008A562D" w:rsidRPr="00527769" w:rsidP="00B26290" w14:paraId="0B9DD0B0" w14:textId="77777777">
      <w:pPr>
        <w:rPr>
          <w:rFonts w:cstheme="minorHAnsi"/>
          <w:b/>
          <w:bCs/>
          <w:sz w:val="28"/>
          <w:szCs w:val="26"/>
        </w:rPr>
      </w:pPr>
    </w:p>
    <w:p w:rsidR="008A562D" w:rsidRPr="00527769" w:rsidP="00B26290" w14:paraId="405BB0E7" w14:textId="77777777">
      <w:pPr>
        <w:rPr>
          <w:rFonts w:cstheme="minorHAnsi"/>
          <w:b/>
          <w:bCs/>
          <w:sz w:val="28"/>
          <w:szCs w:val="26"/>
        </w:rPr>
      </w:pPr>
    </w:p>
    <w:p w:rsidR="008A562D" w:rsidRPr="00527769" w:rsidP="00B26290" w14:paraId="189E53E7" w14:textId="77777777">
      <w:pPr>
        <w:rPr>
          <w:rFonts w:cstheme="minorHAnsi"/>
          <w:b/>
          <w:bCs/>
          <w:sz w:val="28"/>
          <w:szCs w:val="26"/>
        </w:rPr>
      </w:pPr>
    </w:p>
    <w:p w:rsidR="00B26290" w:rsidRPr="00527769" w:rsidP="00B26290" w14:paraId="0D05916C" w14:textId="77777777">
      <w:pPr>
        <w:jc w:val="center"/>
        <w:rPr>
          <w:rFonts w:cstheme="minorHAnsi"/>
          <w:b/>
          <w:bCs/>
          <w:sz w:val="74"/>
          <w:szCs w:val="72"/>
        </w:rPr>
      </w:pPr>
    </w:p>
    <w:p w:rsidR="00B26290" w:rsidRPr="00527769" w:rsidP="00B26290" w14:paraId="29A8A12C" w14:textId="77777777">
      <w:pPr>
        <w:jc w:val="center"/>
        <w:rPr>
          <w:rFonts w:cstheme="minorHAnsi"/>
          <w:b/>
          <w:bCs/>
        </w:rPr>
      </w:pPr>
    </w:p>
    <w:p w:rsidR="00B26290" w:rsidRPr="00527769" w:rsidP="00B26290" w14:paraId="453BCCA8" w14:textId="77777777">
      <w:pPr>
        <w:jc w:val="center"/>
        <w:rPr>
          <w:rFonts w:cstheme="minorHAnsi"/>
          <w:b/>
          <w:bCs/>
        </w:rPr>
      </w:pPr>
    </w:p>
    <w:p w:rsidR="00B26290" w:rsidRPr="00527769" w:rsidP="00B26290" w14:paraId="2227214D" w14:textId="77777777">
      <w:pPr>
        <w:jc w:val="center"/>
        <w:rPr>
          <w:rFonts w:cstheme="minorHAnsi"/>
          <w:b/>
          <w:bCs/>
        </w:rPr>
      </w:pPr>
    </w:p>
    <w:p w:rsidR="00B26290" w:rsidRPr="00527769" w:rsidP="00B26290" w14:paraId="52353966" w14:textId="77777777">
      <w:pPr>
        <w:jc w:val="center"/>
        <w:rPr>
          <w:rFonts w:cstheme="minorHAnsi"/>
          <w:b/>
          <w:bCs/>
        </w:rPr>
      </w:pPr>
    </w:p>
    <w:p w:rsidR="006E73F3" w:rsidRPr="00527769" w:rsidP="00B26290" w14:paraId="5EE7E142" w14:textId="77777777">
      <w:pPr>
        <w:jc w:val="center"/>
        <w:rPr>
          <w:rFonts w:cstheme="minorHAnsi"/>
          <w:b/>
          <w:bCs/>
        </w:rPr>
      </w:pPr>
    </w:p>
    <w:p w:rsidR="006E73F3" w:rsidRPr="00527769" w:rsidP="00B26290" w14:paraId="00B98DB4" w14:textId="77777777">
      <w:pPr>
        <w:jc w:val="center"/>
        <w:rPr>
          <w:rFonts w:cstheme="minorHAnsi"/>
          <w:b/>
          <w:bCs/>
        </w:rPr>
      </w:pPr>
    </w:p>
    <w:p w:rsidR="006E73F3" w:rsidRPr="00527769" w:rsidP="00B26290" w14:paraId="697DD501" w14:textId="77777777">
      <w:pPr>
        <w:jc w:val="center"/>
        <w:rPr>
          <w:rFonts w:cstheme="minorHAnsi"/>
          <w:b/>
          <w:bCs/>
        </w:rPr>
      </w:pPr>
    </w:p>
    <w:p w:rsidR="006E73F3" w:rsidRPr="00527769" w:rsidP="00B26290" w14:paraId="1B61846C" w14:textId="77777777">
      <w:pPr>
        <w:jc w:val="center"/>
        <w:rPr>
          <w:rFonts w:cstheme="minorHAnsi"/>
          <w:b/>
          <w:bCs/>
        </w:rPr>
      </w:pPr>
    </w:p>
    <w:p w:rsidR="006E73F3" w:rsidRPr="00527769" w:rsidP="00B26290" w14:paraId="0721E83F" w14:textId="77777777">
      <w:pPr>
        <w:jc w:val="center"/>
        <w:rPr>
          <w:rFonts w:cstheme="minorHAnsi"/>
          <w:b/>
          <w:bCs/>
        </w:rPr>
      </w:pPr>
    </w:p>
    <w:p w:rsidR="006E73F3" w:rsidRPr="00527769" w:rsidP="00B26290" w14:paraId="3AD77787" w14:textId="77777777">
      <w:pPr>
        <w:jc w:val="center"/>
        <w:rPr>
          <w:rFonts w:cstheme="minorHAnsi"/>
          <w:b/>
          <w:bCs/>
        </w:rPr>
      </w:pPr>
    </w:p>
    <w:p w:rsidR="006E73F3" w:rsidRPr="00527769" w:rsidP="00B26290" w14:paraId="77114A2F" w14:textId="77777777">
      <w:pPr>
        <w:jc w:val="center"/>
        <w:rPr>
          <w:rFonts w:cstheme="minorHAnsi"/>
          <w:b/>
          <w:bCs/>
        </w:rPr>
      </w:pPr>
    </w:p>
    <w:p w:rsidR="006E73F3" w:rsidRPr="00527769" w:rsidP="00B26290" w14:paraId="6D57EC9A" w14:textId="77777777">
      <w:pPr>
        <w:jc w:val="center"/>
        <w:rPr>
          <w:rFonts w:cstheme="minorHAnsi"/>
          <w:b/>
          <w:bCs/>
        </w:rPr>
      </w:pPr>
    </w:p>
    <w:p w:rsidR="006E73F3" w:rsidRPr="00527769" w:rsidP="00B26290" w14:paraId="611CAFC7" w14:textId="77777777">
      <w:pPr>
        <w:jc w:val="center"/>
        <w:rPr>
          <w:rFonts w:cstheme="minorHAnsi"/>
          <w:b/>
          <w:bCs/>
        </w:rPr>
      </w:pPr>
    </w:p>
    <w:p w:rsidR="006E73F3" w:rsidRPr="00527769" w:rsidP="00B26290" w14:paraId="24904B6C" w14:textId="77777777">
      <w:pPr>
        <w:jc w:val="center"/>
        <w:rPr>
          <w:rFonts w:cstheme="minorHAnsi"/>
          <w:b/>
          <w:bCs/>
        </w:rPr>
      </w:pPr>
    </w:p>
    <w:p w:rsidR="006E73F3" w:rsidRPr="00527769" w:rsidP="00B26290" w14:paraId="4EAA37D0" w14:textId="77777777">
      <w:pPr>
        <w:jc w:val="center"/>
        <w:rPr>
          <w:rFonts w:cstheme="minorHAnsi"/>
          <w:b/>
          <w:bCs/>
        </w:rPr>
      </w:pPr>
    </w:p>
    <w:p w:rsidR="006E73F3" w:rsidRPr="00527769" w:rsidP="00B26290" w14:paraId="732C0EA3" w14:textId="77777777">
      <w:pPr>
        <w:jc w:val="center"/>
        <w:rPr>
          <w:rFonts w:cstheme="minorHAnsi"/>
          <w:b/>
          <w:bCs/>
        </w:rPr>
      </w:pPr>
    </w:p>
    <w:p w:rsidR="006E73F3" w:rsidRPr="00527769" w:rsidP="00B26290" w14:paraId="7C3A6884" w14:textId="77777777">
      <w:pPr>
        <w:jc w:val="center"/>
        <w:rPr>
          <w:rFonts w:cstheme="minorHAnsi"/>
          <w:b/>
          <w:bCs/>
        </w:rPr>
      </w:pPr>
    </w:p>
    <w:p w:rsidR="006E73F3" w:rsidRPr="00527769" w:rsidP="00B26290" w14:paraId="67C87FF8" w14:textId="77777777">
      <w:pPr>
        <w:jc w:val="center"/>
        <w:rPr>
          <w:rFonts w:cstheme="minorHAnsi"/>
          <w:b/>
          <w:bCs/>
        </w:rPr>
      </w:pPr>
    </w:p>
    <w:p w:rsidR="006E73F3" w:rsidRPr="00527769" w:rsidP="00B26290" w14:paraId="11E23C37" w14:textId="77777777">
      <w:pPr>
        <w:jc w:val="center"/>
        <w:rPr>
          <w:rFonts w:cstheme="minorHAnsi"/>
          <w:b/>
          <w:bCs/>
        </w:rPr>
      </w:pPr>
    </w:p>
    <w:p w:rsidR="006E73F3" w:rsidRPr="00527769" w:rsidP="00B26290" w14:paraId="2F2CCBC5" w14:textId="77777777">
      <w:pPr>
        <w:jc w:val="center"/>
        <w:rPr>
          <w:rFonts w:cstheme="minorHAnsi"/>
          <w:b/>
          <w:bCs/>
        </w:rPr>
      </w:pPr>
    </w:p>
    <w:p w:rsidR="006E73F3" w:rsidRPr="00527769" w:rsidP="00B26290" w14:paraId="64920A79" w14:textId="77777777">
      <w:pPr>
        <w:jc w:val="center"/>
        <w:rPr>
          <w:rFonts w:cstheme="minorHAnsi"/>
          <w:b/>
          <w:bCs/>
        </w:rPr>
      </w:pPr>
    </w:p>
    <w:p w:rsidR="00527769" w:rsidRPr="00527769" w:rsidP="00527769" w14:paraId="7FBC4FDA" w14:textId="77777777">
      <w:pPr>
        <w:spacing w:before="100" w:beforeAutospacing="1" w:after="100" w:afterAutospacing="1" w:line="240" w:lineRule="auto"/>
        <w:outlineLvl w:val="1"/>
        <w:rPr>
          <w:rFonts w:eastAsia="Times New Roman" w:cstheme="minorHAnsi"/>
          <w:b/>
          <w:bCs/>
          <w:kern w:val="0"/>
          <w:sz w:val="36"/>
          <w:szCs w:val="36"/>
          <w:lang w:val="en-US" w:bidi="ar-SA"/>
          <w14:ligatures w14:val="none"/>
        </w:rPr>
      </w:pPr>
      <w:r w:rsidRPr="00527769">
        <w:rPr>
          <w:rFonts w:eastAsia="Times New Roman" w:cstheme="minorHAnsi"/>
          <w:b/>
          <w:bCs/>
          <w:kern w:val="0"/>
          <w:sz w:val="36"/>
          <w:szCs w:val="36"/>
          <w:lang w:val="en-US" w:bidi="ar-SA"/>
          <w14:ligatures w14:val="none"/>
        </w:rPr>
        <w:t>1. Overview</w:t>
      </w:r>
    </w:p>
    <w:p w:rsidR="00527769" w:rsidRPr="00527769" w:rsidP="00527769" w14:paraId="76504B37" w14:textId="77777777">
      <w:p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This document provides a detailed guide for integrating with the PGH Crypto Payment Gateway. It outlines the API specifications, request formats, and response handling mechanisms to ensure a smooth transaction process.</w:t>
      </w:r>
    </w:p>
    <w:p w:rsidR="00527769" w:rsidRPr="00527769" w:rsidP="00527769" w14:paraId="016261EA" w14:textId="77777777">
      <w:pPr>
        <w:spacing w:before="100" w:beforeAutospacing="1" w:after="100" w:afterAutospacing="1" w:line="240" w:lineRule="auto"/>
        <w:outlineLvl w:val="1"/>
        <w:rPr>
          <w:rFonts w:eastAsia="Times New Roman" w:cstheme="minorHAnsi"/>
          <w:b/>
          <w:bCs/>
          <w:kern w:val="0"/>
          <w:sz w:val="36"/>
          <w:szCs w:val="36"/>
          <w:lang w:val="en-US" w:bidi="ar-SA"/>
          <w14:ligatures w14:val="none"/>
        </w:rPr>
      </w:pPr>
      <w:r w:rsidRPr="00527769">
        <w:rPr>
          <w:rFonts w:eastAsia="Times New Roman" w:cstheme="minorHAnsi"/>
          <w:b/>
          <w:bCs/>
          <w:kern w:val="0"/>
          <w:sz w:val="36"/>
          <w:szCs w:val="36"/>
          <w:lang w:val="en-US" w:bidi="ar-SA"/>
          <w14:ligatures w14:val="none"/>
        </w:rPr>
        <w:t>2. API Endpoints</w:t>
      </w:r>
    </w:p>
    <w:p w:rsidR="00527769" w:rsidRPr="00527769" w:rsidP="00527769" w14:paraId="3652F4E6" w14:textId="77777777">
      <w:pPr>
        <w:spacing w:before="100" w:beforeAutospacing="1" w:after="100" w:afterAutospacing="1" w:line="240" w:lineRule="auto"/>
        <w:outlineLvl w:val="2"/>
        <w:rPr>
          <w:rFonts w:eastAsia="Times New Roman" w:cstheme="minorHAnsi"/>
          <w:b/>
          <w:bCs/>
          <w:kern w:val="0"/>
          <w:sz w:val="27"/>
          <w:szCs w:val="27"/>
          <w:lang w:val="en-US" w:bidi="ar-SA"/>
          <w14:ligatures w14:val="none"/>
        </w:rPr>
      </w:pPr>
      <w:r w:rsidRPr="00527769">
        <w:rPr>
          <w:rFonts w:eastAsia="Times New Roman" w:cstheme="minorHAnsi"/>
          <w:b/>
          <w:bCs/>
          <w:kern w:val="0"/>
          <w:sz w:val="27"/>
          <w:szCs w:val="27"/>
          <w:lang w:val="en-US" w:bidi="ar-SA"/>
          <w14:ligatures w14:val="none"/>
        </w:rPr>
        <w:t>2.1 Checkout API</w:t>
      </w:r>
    </w:p>
    <w:p w:rsidR="00527769" w:rsidRPr="00527769" w:rsidP="00527769" w14:paraId="2789D973"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Description</w:t>
      </w:r>
    </w:p>
    <w:p w:rsidR="00527769" w:rsidRPr="00527769" w:rsidP="00527769" w14:paraId="6E67D110" w14:textId="251C76A3">
      <w:p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 xml:space="preserve">The Checkout API is used to initiate </w:t>
      </w:r>
      <w:r w:rsidRPr="00527769" w:rsidR="005B34E7">
        <w:rPr>
          <w:rFonts w:eastAsia="Times New Roman" w:cstheme="minorHAnsi"/>
          <w:kern w:val="0"/>
          <w:sz w:val="24"/>
          <w:szCs w:val="24"/>
          <w:lang w:val="en-US" w:bidi="ar-SA"/>
          <w14:ligatures w14:val="none"/>
        </w:rPr>
        <w:t>payment requests</w:t>
      </w:r>
      <w:r w:rsidRPr="00527769">
        <w:rPr>
          <w:rFonts w:eastAsia="Times New Roman" w:cstheme="minorHAnsi"/>
          <w:kern w:val="0"/>
          <w:sz w:val="24"/>
          <w:szCs w:val="24"/>
          <w:lang w:val="en-US" w:bidi="ar-SA"/>
          <w14:ligatures w14:val="none"/>
        </w:rPr>
        <w:t>. The first request is submitted via form submission from the browser, redirecting the user to the PGH payment page for processing.</w:t>
      </w:r>
    </w:p>
    <w:p w:rsidR="00527769" w:rsidRPr="00527769" w:rsidP="00527769" w14:paraId="1FCC4D2C"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Integration Process</w:t>
      </w:r>
    </w:p>
    <w:p w:rsidR="00527769" w:rsidRPr="00527769" w:rsidP="00527769" w14:paraId="7BB95C49" w14:textId="77777777">
      <w:pPr>
        <w:numPr>
          <w:ilvl w:val="0"/>
          <w:numId w:val="8"/>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b/>
          <w:bCs/>
          <w:kern w:val="0"/>
          <w:sz w:val="24"/>
          <w:szCs w:val="24"/>
          <w:lang w:val="en-US" w:bidi="ar-SA"/>
          <w14:ligatures w14:val="none"/>
        </w:rPr>
        <w:t>Create an order form</w:t>
      </w:r>
      <w:r w:rsidRPr="00527769">
        <w:rPr>
          <w:rFonts w:eastAsia="Times New Roman" w:cstheme="minorHAnsi"/>
          <w:kern w:val="0"/>
          <w:sz w:val="24"/>
          <w:szCs w:val="24"/>
          <w:lang w:val="en-US" w:bidi="ar-SA"/>
          <w14:ligatures w14:val="none"/>
        </w:rPr>
        <w:t xml:space="preserve"> with the required parameters.</w:t>
      </w:r>
    </w:p>
    <w:p w:rsidR="00527769" w:rsidRPr="00527769" w:rsidP="00527769" w14:paraId="11164B6B" w14:textId="77777777">
      <w:pPr>
        <w:numPr>
          <w:ilvl w:val="0"/>
          <w:numId w:val="8"/>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b/>
          <w:bCs/>
          <w:kern w:val="0"/>
          <w:sz w:val="24"/>
          <w:szCs w:val="24"/>
          <w:lang w:val="en-US" w:bidi="ar-SA"/>
          <w14:ligatures w14:val="none"/>
        </w:rPr>
        <w:t>Submit the form via POST</w:t>
      </w:r>
      <w:r w:rsidRPr="00527769">
        <w:rPr>
          <w:rFonts w:eastAsia="Times New Roman" w:cstheme="minorHAnsi"/>
          <w:kern w:val="0"/>
          <w:sz w:val="24"/>
          <w:szCs w:val="24"/>
          <w:lang w:val="en-US" w:bidi="ar-SA"/>
          <w14:ligatures w14:val="none"/>
        </w:rPr>
        <w:t xml:space="preserve"> to redirect the user to the payment gateway.</w:t>
      </w:r>
    </w:p>
    <w:p w:rsidR="00527769" w:rsidRPr="00527769" w:rsidP="00527769" w14:paraId="1F57F4C1" w14:textId="77777777">
      <w:pPr>
        <w:numPr>
          <w:ilvl w:val="0"/>
          <w:numId w:val="8"/>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b/>
          <w:bCs/>
          <w:kern w:val="0"/>
          <w:sz w:val="24"/>
          <w:szCs w:val="24"/>
          <w:lang w:val="en-US" w:bidi="ar-SA"/>
          <w14:ligatures w14:val="none"/>
        </w:rPr>
        <w:t>User completes the transaction</w:t>
      </w:r>
      <w:r w:rsidRPr="00527769">
        <w:rPr>
          <w:rFonts w:eastAsia="Times New Roman" w:cstheme="minorHAnsi"/>
          <w:kern w:val="0"/>
          <w:sz w:val="24"/>
          <w:szCs w:val="24"/>
          <w:lang w:val="en-US" w:bidi="ar-SA"/>
          <w14:ligatures w14:val="none"/>
        </w:rPr>
        <w:t xml:space="preserve"> on the PGH payment page.</w:t>
      </w:r>
    </w:p>
    <w:p w:rsidR="00527769" w:rsidRPr="00527769" w:rsidP="00527769" w14:paraId="0C556263" w14:textId="77777777">
      <w:pPr>
        <w:numPr>
          <w:ilvl w:val="0"/>
          <w:numId w:val="8"/>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b/>
          <w:bCs/>
          <w:kern w:val="0"/>
          <w:sz w:val="24"/>
          <w:szCs w:val="24"/>
          <w:lang w:val="en-US" w:bidi="ar-SA"/>
          <w14:ligatures w14:val="none"/>
        </w:rPr>
        <w:t>Merchant receives the response</w:t>
      </w:r>
      <w:r w:rsidRPr="00527769">
        <w:rPr>
          <w:rFonts w:eastAsia="Times New Roman" w:cstheme="minorHAnsi"/>
          <w:kern w:val="0"/>
          <w:sz w:val="24"/>
          <w:szCs w:val="24"/>
          <w:lang w:val="en-US" w:bidi="ar-SA"/>
          <w14:ligatures w14:val="none"/>
        </w:rPr>
        <w:t xml:space="preserve"> via Webhook or Status Enquiry API.</w:t>
      </w:r>
    </w:p>
    <w:p w:rsidR="00527769" w:rsidRPr="00527769" w:rsidP="00527769" w14:paraId="42AC3460"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Endpoint</w:t>
      </w:r>
    </w:p>
    <w:p w:rsidR="00527769" w:rsidRPr="00527769" w:rsidP="00527769" w14:paraId="63621A7E" w14:textId="77777777">
      <w:p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0"/>
          <w:lang w:val="en-US" w:bidi="ar-SA"/>
          <w14:ligatures w14:val="none"/>
        </w:rPr>
        <w:t>POST {</w:t>
      </w:r>
      <w:r w:rsidRPr="00527769">
        <w:rPr>
          <w:rFonts w:eastAsia="Times New Roman" w:cstheme="minorHAnsi"/>
          <w:kern w:val="0"/>
          <w:sz w:val="20"/>
          <w:lang w:val="en-US" w:bidi="ar-SA"/>
          <w14:ligatures w14:val="none"/>
        </w:rPr>
        <w:t>baseUrl</w:t>
      </w:r>
      <w:r w:rsidRPr="00527769">
        <w:rPr>
          <w:rFonts w:eastAsia="Times New Roman" w:cstheme="minorHAnsi"/>
          <w:kern w:val="0"/>
          <w:sz w:val="20"/>
          <w:lang w:val="en-US" w:bidi="ar-SA"/>
          <w14:ligatures w14:val="none"/>
        </w:rPr>
        <w:t>}/</w:t>
      </w:r>
      <w:r w:rsidRPr="00527769">
        <w:rPr>
          <w:rFonts w:eastAsia="Times New Roman" w:cstheme="minorHAnsi"/>
          <w:kern w:val="0"/>
          <w:sz w:val="20"/>
          <w:lang w:val="en-US" w:bidi="ar-SA"/>
          <w14:ligatures w14:val="none"/>
        </w:rPr>
        <w:t>pgui</w:t>
      </w:r>
      <w:r w:rsidRPr="00527769">
        <w:rPr>
          <w:rFonts w:eastAsia="Times New Roman" w:cstheme="minorHAnsi"/>
          <w:kern w:val="0"/>
          <w:sz w:val="20"/>
          <w:lang w:val="en-US" w:bidi="ar-SA"/>
          <w14:ligatures w14:val="none"/>
        </w:rPr>
        <w:t>/</w:t>
      </w:r>
      <w:r w:rsidRPr="00527769">
        <w:rPr>
          <w:rFonts w:eastAsia="Times New Roman" w:cstheme="minorHAnsi"/>
          <w:kern w:val="0"/>
          <w:sz w:val="20"/>
          <w:lang w:val="en-US" w:bidi="ar-SA"/>
          <w14:ligatures w14:val="none"/>
        </w:rPr>
        <w:t>jsp</w:t>
      </w:r>
      <w:r w:rsidRPr="00527769">
        <w:rPr>
          <w:rFonts w:eastAsia="Times New Roman" w:cstheme="minorHAnsi"/>
          <w:kern w:val="0"/>
          <w:sz w:val="20"/>
          <w:lang w:val="en-US" w:bidi="ar-SA"/>
          <w14:ligatures w14:val="none"/>
        </w:rPr>
        <w:t>/</w:t>
      </w:r>
      <w:r w:rsidRPr="00527769">
        <w:rPr>
          <w:rFonts w:eastAsia="Times New Roman" w:cstheme="minorHAnsi"/>
          <w:kern w:val="0"/>
          <w:sz w:val="20"/>
          <w:lang w:val="en-US" w:bidi="ar-SA"/>
          <w14:ligatures w14:val="none"/>
        </w:rPr>
        <w:t>paymentrequest</w:t>
      </w:r>
    </w:p>
    <w:p w:rsidR="00527769" w:rsidRPr="00527769" w:rsidP="00527769" w14:paraId="459F48E3"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Required Parameters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76"/>
        <w:gridCol w:w="1445"/>
        <w:gridCol w:w="1196"/>
        <w:gridCol w:w="3799"/>
      </w:tblGrid>
      <w:tr w14:paraId="1CB6E575" w14:textId="77777777" w:rsidTr="00527769">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78E34BD6" w14:textId="77777777">
            <w:pPr>
              <w:spacing w:after="0" w:line="240" w:lineRule="auto"/>
              <w:jc w:val="center"/>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Parameter Name</w:t>
            </w:r>
          </w:p>
        </w:tc>
        <w:tc>
          <w:tcPr>
            <w:tcW w:w="0" w:type="auto"/>
            <w:vAlign w:val="center"/>
            <w:hideMark/>
          </w:tcPr>
          <w:p w:rsidR="00527769" w:rsidRPr="00527769" w:rsidP="00527769" w14:paraId="42E139CB" w14:textId="77777777">
            <w:pPr>
              <w:spacing w:after="0" w:line="240" w:lineRule="auto"/>
              <w:jc w:val="center"/>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Data Type</w:t>
            </w:r>
          </w:p>
        </w:tc>
        <w:tc>
          <w:tcPr>
            <w:tcW w:w="0" w:type="auto"/>
            <w:vAlign w:val="center"/>
            <w:hideMark/>
          </w:tcPr>
          <w:p w:rsidR="00527769" w:rsidRPr="00527769" w:rsidP="00527769" w14:paraId="5572EDB2" w14:textId="77777777">
            <w:pPr>
              <w:spacing w:after="0" w:line="240" w:lineRule="auto"/>
              <w:jc w:val="center"/>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Mandatory</w:t>
            </w:r>
          </w:p>
        </w:tc>
        <w:tc>
          <w:tcPr>
            <w:tcW w:w="0" w:type="auto"/>
            <w:vAlign w:val="center"/>
            <w:hideMark/>
          </w:tcPr>
          <w:p w:rsidR="00527769" w:rsidRPr="00527769" w:rsidP="00527769" w14:paraId="3515B469" w14:textId="77777777">
            <w:pPr>
              <w:spacing w:after="0" w:line="240" w:lineRule="auto"/>
              <w:jc w:val="center"/>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Description</w:t>
            </w:r>
          </w:p>
        </w:tc>
      </w:tr>
      <w:tr w14:paraId="3A2AD6F0"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2F8D6DA8"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APP_ID</w:t>
            </w:r>
          </w:p>
        </w:tc>
        <w:tc>
          <w:tcPr>
            <w:tcW w:w="0" w:type="auto"/>
            <w:vAlign w:val="center"/>
            <w:hideMark/>
          </w:tcPr>
          <w:p w:rsidR="00527769" w:rsidRPr="00527769" w:rsidP="00527769" w14:paraId="5FB489B1"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Numeric</w:t>
            </w:r>
          </w:p>
        </w:tc>
        <w:tc>
          <w:tcPr>
            <w:tcW w:w="0" w:type="auto"/>
            <w:vAlign w:val="center"/>
            <w:hideMark/>
          </w:tcPr>
          <w:p w:rsidR="00527769" w:rsidRPr="00527769" w:rsidP="00527769" w14:paraId="2C1325F7"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75A44653"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Unique merchant identifier</w:t>
            </w:r>
          </w:p>
        </w:tc>
      </w:tr>
      <w:tr w14:paraId="6FA4C383"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18848789"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ORDER_ID</w:t>
            </w:r>
          </w:p>
        </w:tc>
        <w:tc>
          <w:tcPr>
            <w:tcW w:w="0" w:type="auto"/>
            <w:vAlign w:val="center"/>
            <w:hideMark/>
          </w:tcPr>
          <w:p w:rsidR="00527769" w:rsidRPr="00527769" w:rsidP="00527769" w14:paraId="2F505E26"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Alphanumeric</w:t>
            </w:r>
          </w:p>
        </w:tc>
        <w:tc>
          <w:tcPr>
            <w:tcW w:w="0" w:type="auto"/>
            <w:vAlign w:val="center"/>
            <w:hideMark/>
          </w:tcPr>
          <w:p w:rsidR="00527769" w:rsidRPr="00527769" w:rsidP="00527769" w14:paraId="3938A74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4D772A76"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Merchant's order reference</w:t>
            </w:r>
          </w:p>
        </w:tc>
      </w:tr>
      <w:tr w14:paraId="5A0E13F5"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1EED5FD8"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TXNTYPE</w:t>
            </w:r>
          </w:p>
        </w:tc>
        <w:tc>
          <w:tcPr>
            <w:tcW w:w="0" w:type="auto"/>
            <w:vAlign w:val="center"/>
            <w:hideMark/>
          </w:tcPr>
          <w:p w:rsidR="00527769" w:rsidRPr="00527769" w:rsidP="00527769" w14:paraId="1382A0A3"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Alphabet</w:t>
            </w:r>
          </w:p>
        </w:tc>
        <w:tc>
          <w:tcPr>
            <w:tcW w:w="0" w:type="auto"/>
            <w:vAlign w:val="center"/>
            <w:hideMark/>
          </w:tcPr>
          <w:p w:rsidR="00527769" w:rsidRPr="00527769" w:rsidP="00527769" w14:paraId="1559456A"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1CC8AFD4"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Transaction type (SALE)</w:t>
            </w:r>
          </w:p>
        </w:tc>
      </w:tr>
      <w:tr w14:paraId="4F94A915"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692083D4"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CURRENCY_CODE</w:t>
            </w:r>
          </w:p>
        </w:tc>
        <w:tc>
          <w:tcPr>
            <w:tcW w:w="0" w:type="auto"/>
            <w:vAlign w:val="center"/>
            <w:hideMark/>
          </w:tcPr>
          <w:p w:rsidR="00527769" w:rsidRPr="00527769" w:rsidP="00527769" w14:paraId="1F6E5673"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Numeric</w:t>
            </w:r>
          </w:p>
        </w:tc>
        <w:tc>
          <w:tcPr>
            <w:tcW w:w="0" w:type="auto"/>
            <w:vAlign w:val="center"/>
            <w:hideMark/>
          </w:tcPr>
          <w:p w:rsidR="00527769" w:rsidRPr="00527769" w:rsidP="00527769" w14:paraId="66F74BF9"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382A7343"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Currency code (ISO 4217)</w:t>
            </w:r>
          </w:p>
        </w:tc>
      </w:tr>
      <w:tr w14:paraId="53C8E549"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15275902"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CUST_FIRST_NAME</w:t>
            </w:r>
          </w:p>
        </w:tc>
        <w:tc>
          <w:tcPr>
            <w:tcW w:w="0" w:type="auto"/>
            <w:vAlign w:val="center"/>
            <w:hideMark/>
          </w:tcPr>
          <w:p w:rsidR="00527769" w:rsidRPr="00527769" w:rsidP="00527769" w14:paraId="218E550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Alphabet</w:t>
            </w:r>
          </w:p>
        </w:tc>
        <w:tc>
          <w:tcPr>
            <w:tcW w:w="0" w:type="auto"/>
            <w:vAlign w:val="center"/>
            <w:hideMark/>
          </w:tcPr>
          <w:p w:rsidR="00527769" w:rsidRPr="00527769" w:rsidP="00527769" w14:paraId="6C61BDD2"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7CBC02EB"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Customer's first name</w:t>
            </w:r>
          </w:p>
        </w:tc>
      </w:tr>
      <w:tr w14:paraId="29D668AE"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5D10FB5B"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CUST_LAST_NAME</w:t>
            </w:r>
          </w:p>
        </w:tc>
        <w:tc>
          <w:tcPr>
            <w:tcW w:w="0" w:type="auto"/>
            <w:vAlign w:val="center"/>
            <w:hideMark/>
          </w:tcPr>
          <w:p w:rsidR="00527769" w:rsidRPr="00527769" w:rsidP="00527769" w14:paraId="6F87CA17"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Alphabet</w:t>
            </w:r>
          </w:p>
        </w:tc>
        <w:tc>
          <w:tcPr>
            <w:tcW w:w="0" w:type="auto"/>
            <w:vAlign w:val="center"/>
            <w:hideMark/>
          </w:tcPr>
          <w:p w:rsidR="00527769" w:rsidRPr="00527769" w:rsidP="00527769" w14:paraId="4760D41C"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68B60478"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Customer's last name</w:t>
            </w:r>
          </w:p>
        </w:tc>
      </w:tr>
      <w:tr w14:paraId="7DB3509F"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217AA312"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CUST_STREET_ADDRESS1</w:t>
            </w:r>
          </w:p>
        </w:tc>
        <w:tc>
          <w:tcPr>
            <w:tcW w:w="0" w:type="auto"/>
            <w:vAlign w:val="center"/>
            <w:hideMark/>
          </w:tcPr>
          <w:p w:rsidR="00527769" w:rsidRPr="00527769" w:rsidP="00527769" w14:paraId="78CEA46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Alphanumeric</w:t>
            </w:r>
          </w:p>
        </w:tc>
        <w:tc>
          <w:tcPr>
            <w:tcW w:w="0" w:type="auto"/>
            <w:vAlign w:val="center"/>
            <w:hideMark/>
          </w:tcPr>
          <w:p w:rsidR="00527769" w:rsidRPr="00527769" w:rsidP="00527769" w14:paraId="2A870753"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1930BC45"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Customer's street address</w:t>
            </w:r>
          </w:p>
        </w:tc>
      </w:tr>
      <w:tr w14:paraId="3928D248"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6328CE62"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CUST_CITY</w:t>
            </w:r>
          </w:p>
        </w:tc>
        <w:tc>
          <w:tcPr>
            <w:tcW w:w="0" w:type="auto"/>
            <w:vAlign w:val="center"/>
            <w:hideMark/>
          </w:tcPr>
          <w:p w:rsidR="00527769" w:rsidRPr="00527769" w:rsidP="00527769" w14:paraId="2F8271B9"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Alphabet</w:t>
            </w:r>
          </w:p>
        </w:tc>
        <w:tc>
          <w:tcPr>
            <w:tcW w:w="0" w:type="auto"/>
            <w:vAlign w:val="center"/>
            <w:hideMark/>
          </w:tcPr>
          <w:p w:rsidR="00527769" w:rsidRPr="00527769" w:rsidP="00527769" w14:paraId="3A51A42B"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6913D6EB"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Customer's city</w:t>
            </w:r>
          </w:p>
        </w:tc>
      </w:tr>
      <w:tr w14:paraId="41F0FCF1"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6E17F6FC"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CUST_STATE</w:t>
            </w:r>
          </w:p>
        </w:tc>
        <w:tc>
          <w:tcPr>
            <w:tcW w:w="0" w:type="auto"/>
            <w:vAlign w:val="center"/>
            <w:hideMark/>
          </w:tcPr>
          <w:p w:rsidR="00527769" w:rsidRPr="00527769" w:rsidP="00527769" w14:paraId="286B11CB"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Alphabet</w:t>
            </w:r>
          </w:p>
        </w:tc>
        <w:tc>
          <w:tcPr>
            <w:tcW w:w="0" w:type="auto"/>
            <w:vAlign w:val="center"/>
            <w:hideMark/>
          </w:tcPr>
          <w:p w:rsidR="00527769" w:rsidRPr="00527769" w:rsidP="00527769" w14:paraId="2E96501F"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578C71A7"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Customer's state</w:t>
            </w:r>
          </w:p>
        </w:tc>
      </w:tr>
      <w:tr w14:paraId="0A7EE4D4"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55248B42"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CUST_COUNTRY</w:t>
            </w:r>
          </w:p>
        </w:tc>
        <w:tc>
          <w:tcPr>
            <w:tcW w:w="0" w:type="auto"/>
            <w:vAlign w:val="center"/>
            <w:hideMark/>
          </w:tcPr>
          <w:p w:rsidR="00527769" w:rsidRPr="00527769" w:rsidP="00527769" w14:paraId="75FF376B"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Alphabet</w:t>
            </w:r>
          </w:p>
        </w:tc>
        <w:tc>
          <w:tcPr>
            <w:tcW w:w="0" w:type="auto"/>
            <w:vAlign w:val="center"/>
            <w:hideMark/>
          </w:tcPr>
          <w:p w:rsidR="00527769" w:rsidRPr="00527769" w:rsidP="00527769" w14:paraId="5AFDF8E8"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5C42D1F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Customer's country</w:t>
            </w:r>
          </w:p>
        </w:tc>
      </w:tr>
      <w:tr w14:paraId="0E923ABC"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411D4D8A"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CUST_ZIP</w:t>
            </w:r>
          </w:p>
        </w:tc>
        <w:tc>
          <w:tcPr>
            <w:tcW w:w="0" w:type="auto"/>
            <w:vAlign w:val="center"/>
            <w:hideMark/>
          </w:tcPr>
          <w:p w:rsidR="00527769" w:rsidRPr="00527769" w:rsidP="00527769" w14:paraId="1C348DA3"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Numeric</w:t>
            </w:r>
          </w:p>
        </w:tc>
        <w:tc>
          <w:tcPr>
            <w:tcW w:w="0" w:type="auto"/>
            <w:vAlign w:val="center"/>
            <w:hideMark/>
          </w:tcPr>
          <w:p w:rsidR="00527769" w:rsidRPr="00527769" w:rsidP="00527769" w14:paraId="272A6C46"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21888CE7"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Customer's zip code</w:t>
            </w:r>
          </w:p>
        </w:tc>
      </w:tr>
      <w:tr w14:paraId="0AC6ACDC"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1AE3F659"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CUST_PHONE</w:t>
            </w:r>
          </w:p>
        </w:tc>
        <w:tc>
          <w:tcPr>
            <w:tcW w:w="0" w:type="auto"/>
            <w:vAlign w:val="center"/>
            <w:hideMark/>
          </w:tcPr>
          <w:p w:rsidR="00527769" w:rsidRPr="00527769" w:rsidP="00527769" w14:paraId="366E62B7"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Numeric</w:t>
            </w:r>
          </w:p>
        </w:tc>
        <w:tc>
          <w:tcPr>
            <w:tcW w:w="0" w:type="auto"/>
            <w:vAlign w:val="center"/>
            <w:hideMark/>
          </w:tcPr>
          <w:p w:rsidR="00527769" w:rsidRPr="00527769" w:rsidP="00527769" w14:paraId="43CDCAAA"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48E4C0D6"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Customer's phone number</w:t>
            </w:r>
          </w:p>
        </w:tc>
      </w:tr>
      <w:tr w14:paraId="03CD23A8"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02E2229B"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CUST_EMAIL</w:t>
            </w:r>
          </w:p>
        </w:tc>
        <w:tc>
          <w:tcPr>
            <w:tcW w:w="0" w:type="auto"/>
            <w:vAlign w:val="center"/>
            <w:hideMark/>
          </w:tcPr>
          <w:p w:rsidR="00527769" w:rsidRPr="00527769" w:rsidP="00527769" w14:paraId="38564E01"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Alphanumeric</w:t>
            </w:r>
          </w:p>
        </w:tc>
        <w:tc>
          <w:tcPr>
            <w:tcW w:w="0" w:type="auto"/>
            <w:vAlign w:val="center"/>
            <w:hideMark/>
          </w:tcPr>
          <w:p w:rsidR="00527769" w:rsidRPr="00527769" w:rsidP="00527769" w14:paraId="61FB50F5"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015DBA9F"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Customer's email</w:t>
            </w:r>
          </w:p>
        </w:tc>
      </w:tr>
      <w:tr w14:paraId="6944C5AC"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6FDD98DB"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AMOUNT</w:t>
            </w:r>
          </w:p>
        </w:tc>
        <w:tc>
          <w:tcPr>
            <w:tcW w:w="0" w:type="auto"/>
            <w:vAlign w:val="center"/>
            <w:hideMark/>
          </w:tcPr>
          <w:p w:rsidR="00527769" w:rsidRPr="00527769" w:rsidP="00527769" w14:paraId="233DF112"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Numeric</w:t>
            </w:r>
          </w:p>
        </w:tc>
        <w:tc>
          <w:tcPr>
            <w:tcW w:w="0" w:type="auto"/>
            <w:vAlign w:val="center"/>
            <w:hideMark/>
          </w:tcPr>
          <w:p w:rsidR="00527769" w:rsidRPr="00527769" w:rsidP="00527769" w14:paraId="1A55FC29"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6FB76258"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Amount in minor currency units (e.g., 1000 for USD 10.00)</w:t>
            </w:r>
          </w:p>
        </w:tc>
      </w:tr>
      <w:tr w14:paraId="7B1498B8"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0E60537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RETURN_URL</w:t>
            </w:r>
          </w:p>
        </w:tc>
        <w:tc>
          <w:tcPr>
            <w:tcW w:w="0" w:type="auto"/>
            <w:vAlign w:val="center"/>
            <w:hideMark/>
          </w:tcPr>
          <w:p w:rsidR="00527769" w:rsidRPr="00527769" w:rsidP="00527769" w14:paraId="206FD3DB"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URL</w:t>
            </w:r>
          </w:p>
        </w:tc>
        <w:tc>
          <w:tcPr>
            <w:tcW w:w="0" w:type="auto"/>
            <w:vAlign w:val="center"/>
            <w:hideMark/>
          </w:tcPr>
          <w:p w:rsidR="00527769" w:rsidRPr="00527769" w:rsidP="00527769" w14:paraId="7D1F2C2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2FEEE6AF"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Merchant URL to receive the response</w:t>
            </w:r>
          </w:p>
        </w:tc>
      </w:tr>
      <w:tr w14:paraId="4E4D8B65"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6033C02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HASH</w:t>
            </w:r>
          </w:p>
        </w:tc>
        <w:tc>
          <w:tcPr>
            <w:tcW w:w="0" w:type="auto"/>
            <w:vAlign w:val="center"/>
            <w:hideMark/>
          </w:tcPr>
          <w:p w:rsidR="00527769" w:rsidRPr="00527769" w:rsidP="00527769" w14:paraId="3C608FEF"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Alphanumeric</w:t>
            </w:r>
          </w:p>
        </w:tc>
        <w:tc>
          <w:tcPr>
            <w:tcW w:w="0" w:type="auto"/>
            <w:vAlign w:val="center"/>
            <w:hideMark/>
          </w:tcPr>
          <w:p w:rsidR="00527769" w:rsidRPr="00527769" w:rsidP="00527769" w14:paraId="5F7E9AE4"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1708F938"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Security hash (see hash generation)</w:t>
            </w:r>
          </w:p>
        </w:tc>
      </w:tr>
    </w:tbl>
    <w:p w:rsidR="00D142A2" w:rsidRPr="00527769" w:rsidP="00527769" w14:paraId="7F7A32C9" w14:textId="77777777">
      <w:pPr>
        <w:rPr>
          <w:rFonts w:cstheme="minorHAnsi"/>
          <w:b/>
          <w:bCs/>
        </w:rPr>
      </w:pPr>
    </w:p>
    <w:p w:rsidR="00527769" w:rsidRPr="00527769" w:rsidP="00527769" w14:paraId="11FB9308"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Important Notes</w:t>
      </w:r>
    </w:p>
    <w:p w:rsidR="00527769" w:rsidRPr="00527769" w:rsidP="00527769" w14:paraId="7B44576B" w14:textId="77777777">
      <w:pPr>
        <w:numPr>
          <w:ilvl w:val="0"/>
          <w:numId w:val="9"/>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 xml:space="preserve">The </w:t>
      </w:r>
      <w:r w:rsidRPr="00527769">
        <w:rPr>
          <w:rFonts w:eastAsia="Times New Roman" w:cstheme="minorHAnsi"/>
          <w:b/>
          <w:bCs/>
          <w:kern w:val="0"/>
          <w:sz w:val="24"/>
          <w:szCs w:val="24"/>
          <w:lang w:val="en-US" w:bidi="ar-SA"/>
          <w14:ligatures w14:val="none"/>
        </w:rPr>
        <w:t>first request must be a form submission</w:t>
      </w:r>
      <w:r w:rsidRPr="00527769">
        <w:rPr>
          <w:rFonts w:eastAsia="Times New Roman" w:cstheme="minorHAnsi"/>
          <w:kern w:val="0"/>
          <w:sz w:val="24"/>
          <w:szCs w:val="24"/>
          <w:lang w:val="en-US" w:bidi="ar-SA"/>
          <w14:ligatures w14:val="none"/>
        </w:rPr>
        <w:t xml:space="preserve"> from the browser, redirecting the user to the PGH payment page.</w:t>
      </w:r>
    </w:p>
    <w:p w:rsidR="00527769" w:rsidRPr="00527769" w:rsidP="00527769" w14:paraId="07DAA8F3" w14:textId="77777777">
      <w:pPr>
        <w:numPr>
          <w:ilvl w:val="0"/>
          <w:numId w:val="9"/>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 xml:space="preserve">Amounts should be provided in minor currency units (e.g., USD 1.20 should be sent as </w:t>
      </w:r>
      <w:r w:rsidRPr="00527769">
        <w:rPr>
          <w:rFonts w:eastAsia="Times New Roman" w:cstheme="minorHAnsi"/>
          <w:kern w:val="0"/>
          <w:sz w:val="20"/>
          <w:lang w:val="en-US" w:bidi="ar-SA"/>
          <w14:ligatures w14:val="none"/>
        </w:rPr>
        <w:t>120</w:t>
      </w:r>
      <w:r w:rsidRPr="00527769">
        <w:rPr>
          <w:rFonts w:eastAsia="Times New Roman" w:cstheme="minorHAnsi"/>
          <w:kern w:val="0"/>
          <w:sz w:val="24"/>
          <w:szCs w:val="24"/>
          <w:lang w:val="en-US" w:bidi="ar-SA"/>
          <w14:ligatures w14:val="none"/>
        </w:rPr>
        <w:t>).</w:t>
      </w:r>
    </w:p>
    <w:p w:rsidR="00527769" w:rsidRPr="00527769" w:rsidP="00527769" w14:paraId="6A90162A" w14:textId="77777777">
      <w:pPr>
        <w:numPr>
          <w:ilvl w:val="0"/>
          <w:numId w:val="9"/>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b/>
          <w:bCs/>
          <w:kern w:val="0"/>
          <w:sz w:val="24"/>
          <w:szCs w:val="24"/>
          <w:lang w:val="en-US" w:bidi="ar-SA"/>
          <w14:ligatures w14:val="none"/>
        </w:rPr>
        <w:t xml:space="preserve">A transaction is considered successful only if </w:t>
      </w:r>
      <w:r w:rsidRPr="00527769">
        <w:rPr>
          <w:rFonts w:eastAsia="Times New Roman" w:cstheme="minorHAnsi"/>
          <w:b/>
          <w:bCs/>
          <w:kern w:val="0"/>
          <w:sz w:val="20"/>
          <w:lang w:val="en-US" w:bidi="ar-SA"/>
          <w14:ligatures w14:val="none"/>
        </w:rPr>
        <w:t>RESPONSE_CODE = 000</w:t>
      </w:r>
      <w:r w:rsidRPr="00527769">
        <w:rPr>
          <w:rFonts w:eastAsia="Times New Roman" w:cstheme="minorHAnsi"/>
          <w:b/>
          <w:bCs/>
          <w:kern w:val="0"/>
          <w:sz w:val="24"/>
          <w:szCs w:val="24"/>
          <w:lang w:val="en-US" w:bidi="ar-SA"/>
          <w14:ligatures w14:val="none"/>
        </w:rPr>
        <w:t xml:space="preserve"> and </w:t>
      </w:r>
      <w:r w:rsidRPr="00527769">
        <w:rPr>
          <w:rFonts w:eastAsia="Times New Roman" w:cstheme="minorHAnsi"/>
          <w:b/>
          <w:bCs/>
          <w:kern w:val="0"/>
          <w:sz w:val="20"/>
          <w:lang w:val="en-US" w:bidi="ar-SA"/>
          <w14:ligatures w14:val="none"/>
        </w:rPr>
        <w:t>STATUS = Captured</w:t>
      </w:r>
      <w:r w:rsidRPr="00527769">
        <w:rPr>
          <w:rFonts w:eastAsia="Times New Roman" w:cstheme="minorHAnsi"/>
          <w:kern w:val="0"/>
          <w:sz w:val="24"/>
          <w:szCs w:val="24"/>
          <w:lang w:val="en-US" w:bidi="ar-SA"/>
          <w14:ligatures w14:val="none"/>
        </w:rPr>
        <w:t>.</w:t>
      </w:r>
    </w:p>
    <w:p w:rsidR="00527769" w:rsidRPr="00527769" w:rsidP="00527769" w14:paraId="34AF49B0" w14:textId="77777777">
      <w:pPr>
        <w:numPr>
          <w:ilvl w:val="0"/>
          <w:numId w:val="9"/>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 xml:space="preserve">Always </w:t>
      </w:r>
      <w:r w:rsidRPr="00527769">
        <w:rPr>
          <w:rFonts w:eastAsia="Times New Roman" w:cstheme="minorHAnsi"/>
          <w:b/>
          <w:bCs/>
          <w:kern w:val="0"/>
          <w:sz w:val="24"/>
          <w:szCs w:val="24"/>
          <w:lang w:val="en-US" w:bidi="ar-SA"/>
          <w14:ligatures w14:val="none"/>
        </w:rPr>
        <w:t>validate the response hash</w:t>
      </w:r>
      <w:r w:rsidRPr="00527769">
        <w:rPr>
          <w:rFonts w:eastAsia="Times New Roman" w:cstheme="minorHAnsi"/>
          <w:kern w:val="0"/>
          <w:sz w:val="24"/>
          <w:szCs w:val="24"/>
          <w:lang w:val="en-US" w:bidi="ar-SA"/>
          <w14:ligatures w14:val="none"/>
        </w:rPr>
        <w:t xml:space="preserve"> to ensure data integrity.</w:t>
      </w:r>
    </w:p>
    <w:p w:rsidR="00527769" w:rsidRPr="00527769" w:rsidP="00527769" w14:paraId="43AAA527" w14:textId="77777777">
      <w:pPr>
        <w:numPr>
          <w:ilvl w:val="0"/>
          <w:numId w:val="9"/>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b/>
          <w:bCs/>
          <w:kern w:val="0"/>
          <w:sz w:val="24"/>
          <w:szCs w:val="24"/>
          <w:lang w:val="en-US" w:bidi="ar-SA"/>
          <w14:ligatures w14:val="none"/>
        </w:rPr>
        <w:t xml:space="preserve">Do not rely on messages other than </w:t>
      </w:r>
      <w:r w:rsidRPr="00527769">
        <w:rPr>
          <w:rFonts w:eastAsia="Times New Roman" w:cstheme="minorHAnsi"/>
          <w:b/>
          <w:bCs/>
          <w:kern w:val="0"/>
          <w:sz w:val="20"/>
          <w:lang w:val="en-US" w:bidi="ar-SA"/>
          <w14:ligatures w14:val="none"/>
        </w:rPr>
        <w:t>RESPONSE_CODE</w:t>
      </w:r>
      <w:r w:rsidRPr="00527769">
        <w:rPr>
          <w:rFonts w:eastAsia="Times New Roman" w:cstheme="minorHAnsi"/>
          <w:b/>
          <w:bCs/>
          <w:kern w:val="0"/>
          <w:sz w:val="24"/>
          <w:szCs w:val="24"/>
          <w:lang w:val="en-US" w:bidi="ar-SA"/>
          <w14:ligatures w14:val="none"/>
        </w:rPr>
        <w:t xml:space="preserve"> and </w:t>
      </w:r>
      <w:r w:rsidRPr="00527769">
        <w:rPr>
          <w:rFonts w:eastAsia="Times New Roman" w:cstheme="minorHAnsi"/>
          <w:b/>
          <w:bCs/>
          <w:kern w:val="0"/>
          <w:sz w:val="20"/>
          <w:lang w:val="en-US" w:bidi="ar-SA"/>
          <w14:ligatures w14:val="none"/>
        </w:rPr>
        <w:t>STATUS</w:t>
      </w:r>
      <w:r w:rsidRPr="00527769">
        <w:rPr>
          <w:rFonts w:eastAsia="Times New Roman" w:cstheme="minorHAnsi"/>
          <w:kern w:val="0"/>
          <w:sz w:val="24"/>
          <w:szCs w:val="24"/>
          <w:lang w:val="en-US" w:bidi="ar-SA"/>
          <w14:ligatures w14:val="none"/>
        </w:rPr>
        <w:t xml:space="preserve"> for transaction success determination.</w:t>
      </w:r>
    </w:p>
    <w:p w:rsidR="00527769" w:rsidRPr="00527769" w:rsidP="00527769" w14:paraId="048E9633" w14:textId="77777777">
      <w:pPr>
        <w:spacing w:before="100" w:beforeAutospacing="1" w:after="100" w:afterAutospacing="1" w:line="240" w:lineRule="auto"/>
        <w:outlineLvl w:val="2"/>
        <w:rPr>
          <w:rFonts w:eastAsia="Times New Roman" w:cstheme="minorHAnsi"/>
          <w:b/>
          <w:bCs/>
          <w:kern w:val="0"/>
          <w:sz w:val="27"/>
          <w:szCs w:val="27"/>
          <w:lang w:val="en-US" w:bidi="ar-SA"/>
          <w14:ligatures w14:val="none"/>
        </w:rPr>
      </w:pPr>
      <w:r w:rsidRPr="00527769">
        <w:rPr>
          <w:rFonts w:eastAsia="Times New Roman" w:cstheme="minorHAnsi"/>
          <w:b/>
          <w:bCs/>
          <w:kern w:val="0"/>
          <w:sz w:val="27"/>
          <w:szCs w:val="27"/>
          <w:lang w:val="en-US" w:bidi="ar-SA"/>
          <w14:ligatures w14:val="none"/>
        </w:rPr>
        <w:t>2.2 Status Enquiry API</w:t>
      </w:r>
    </w:p>
    <w:p w:rsidR="00527769" w:rsidRPr="00527769" w:rsidP="00527769" w14:paraId="6D24CB83"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Description</w:t>
      </w:r>
    </w:p>
    <w:p w:rsidR="00527769" w:rsidRPr="00527769" w:rsidP="00527769" w14:paraId="37A04824" w14:textId="42310256">
      <w:p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Status</w:t>
      </w:r>
      <w:r w:rsidRPr="00527769">
        <w:rPr>
          <w:rFonts w:eastAsia="Times New Roman" w:cstheme="minorHAnsi"/>
          <w:kern w:val="0"/>
          <w:sz w:val="24"/>
          <w:szCs w:val="24"/>
          <w:lang w:val="en-US" w:bidi="ar-SA"/>
          <w14:ligatures w14:val="none"/>
        </w:rPr>
        <w:t xml:space="preserve"> Enquiry API allows merchants to retrieve the transaction status when no response is received due to network errors or other exceptions.</w:t>
      </w:r>
    </w:p>
    <w:p w:rsidR="00527769" w:rsidRPr="00527769" w:rsidP="00527769" w14:paraId="1AFC681E"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Endpoint</w:t>
      </w:r>
    </w:p>
    <w:p w:rsidR="00527769" w:rsidRPr="00527769" w:rsidP="00527769" w14:paraId="603314F9" w14:textId="77777777">
      <w:p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0"/>
          <w:lang w:val="en-US" w:bidi="ar-SA"/>
          <w14:ligatures w14:val="none"/>
        </w:rPr>
        <w:t>POST {</w:t>
      </w:r>
      <w:r w:rsidRPr="00527769">
        <w:rPr>
          <w:rFonts w:eastAsia="Times New Roman" w:cstheme="minorHAnsi"/>
          <w:kern w:val="0"/>
          <w:sz w:val="20"/>
          <w:lang w:val="en-US" w:bidi="ar-SA"/>
          <w14:ligatures w14:val="none"/>
        </w:rPr>
        <w:t>baseUrl</w:t>
      </w:r>
      <w:r w:rsidRPr="00527769">
        <w:rPr>
          <w:rFonts w:eastAsia="Times New Roman" w:cstheme="minorHAnsi"/>
          <w:kern w:val="0"/>
          <w:sz w:val="20"/>
          <w:lang w:val="en-US" w:bidi="ar-SA"/>
          <w14:ligatures w14:val="none"/>
        </w:rPr>
        <w:t>}/</w:t>
      </w:r>
      <w:r w:rsidRPr="00527769">
        <w:rPr>
          <w:rFonts w:eastAsia="Times New Roman" w:cstheme="minorHAnsi"/>
          <w:kern w:val="0"/>
          <w:sz w:val="20"/>
          <w:lang w:val="en-US" w:bidi="ar-SA"/>
          <w14:ligatures w14:val="none"/>
        </w:rPr>
        <w:t>pgui</w:t>
      </w:r>
      <w:r w:rsidRPr="00527769">
        <w:rPr>
          <w:rFonts w:eastAsia="Times New Roman" w:cstheme="minorHAnsi"/>
          <w:kern w:val="0"/>
          <w:sz w:val="20"/>
          <w:lang w:val="en-US" w:bidi="ar-SA"/>
          <w14:ligatures w14:val="none"/>
        </w:rPr>
        <w:t>/services/</w:t>
      </w:r>
      <w:r w:rsidRPr="00527769">
        <w:rPr>
          <w:rFonts w:eastAsia="Times New Roman" w:cstheme="minorHAnsi"/>
          <w:kern w:val="0"/>
          <w:sz w:val="20"/>
          <w:lang w:val="en-US" w:bidi="ar-SA"/>
          <w14:ligatures w14:val="none"/>
        </w:rPr>
        <w:t>paymentServices</w:t>
      </w:r>
      <w:r w:rsidRPr="00527769">
        <w:rPr>
          <w:rFonts w:eastAsia="Times New Roman" w:cstheme="minorHAnsi"/>
          <w:kern w:val="0"/>
          <w:sz w:val="20"/>
          <w:lang w:val="en-US" w:bidi="ar-SA"/>
          <w14:ligatures w14:val="none"/>
        </w:rPr>
        <w:t>/</w:t>
      </w:r>
      <w:r w:rsidRPr="00527769">
        <w:rPr>
          <w:rFonts w:eastAsia="Times New Roman" w:cstheme="minorHAnsi"/>
          <w:kern w:val="0"/>
          <w:sz w:val="20"/>
          <w:lang w:val="en-US" w:bidi="ar-SA"/>
          <w14:ligatures w14:val="none"/>
        </w:rPr>
        <w:t>transactionStatus</w:t>
      </w:r>
    </w:p>
    <w:p w:rsidR="00527769" w:rsidRPr="00527769" w:rsidP="00527769" w14:paraId="77593C0F" w14:textId="629349EF">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R</w:t>
      </w:r>
      <w:r w:rsidRPr="00527769">
        <w:rPr>
          <w:rFonts w:eastAsia="Times New Roman" w:cstheme="minorHAnsi"/>
          <w:b/>
          <w:bCs/>
          <w:kern w:val="0"/>
          <w:sz w:val="24"/>
          <w:szCs w:val="24"/>
          <w:lang w:val="en-US" w:bidi="ar-SA"/>
          <w14:ligatures w14:val="none"/>
        </w:rPr>
        <w:t>equired Parameters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26"/>
        <w:gridCol w:w="1445"/>
        <w:gridCol w:w="1167"/>
        <w:gridCol w:w="3564"/>
      </w:tblGrid>
      <w:tr w14:paraId="52AF1D29" w14:textId="77777777" w:rsidTr="00527769">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3561F3AD"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Parameter Name</w:t>
            </w:r>
          </w:p>
        </w:tc>
        <w:tc>
          <w:tcPr>
            <w:tcW w:w="0" w:type="auto"/>
            <w:vAlign w:val="center"/>
            <w:hideMark/>
          </w:tcPr>
          <w:p w:rsidR="00527769" w:rsidRPr="00527769" w:rsidP="00527769" w14:paraId="09CE00CD"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Data Type</w:t>
            </w:r>
          </w:p>
        </w:tc>
        <w:tc>
          <w:tcPr>
            <w:tcW w:w="0" w:type="auto"/>
            <w:vAlign w:val="center"/>
            <w:hideMark/>
          </w:tcPr>
          <w:p w:rsidR="00527769" w:rsidRPr="00527769" w:rsidP="00527769" w14:paraId="3F0180DB"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Mandatory</w:t>
            </w:r>
          </w:p>
        </w:tc>
        <w:tc>
          <w:tcPr>
            <w:tcW w:w="0" w:type="auto"/>
            <w:vAlign w:val="center"/>
            <w:hideMark/>
          </w:tcPr>
          <w:p w:rsidR="00527769" w:rsidRPr="00527769" w:rsidP="00527769" w14:paraId="37B916D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Description</w:t>
            </w:r>
          </w:p>
        </w:tc>
      </w:tr>
      <w:tr w14:paraId="27F37AE3"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22FE97EC"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APP_ID</w:t>
            </w:r>
          </w:p>
        </w:tc>
        <w:tc>
          <w:tcPr>
            <w:tcW w:w="0" w:type="auto"/>
            <w:vAlign w:val="center"/>
            <w:hideMark/>
          </w:tcPr>
          <w:p w:rsidR="00527769" w:rsidRPr="00527769" w:rsidP="00527769" w14:paraId="1C16ED09"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Numeric</w:t>
            </w:r>
          </w:p>
        </w:tc>
        <w:tc>
          <w:tcPr>
            <w:tcW w:w="0" w:type="auto"/>
            <w:vAlign w:val="center"/>
            <w:hideMark/>
          </w:tcPr>
          <w:p w:rsidR="00527769" w:rsidRPr="00527769" w:rsidP="00527769" w14:paraId="369043D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57886E12"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Unique merchant identifier</w:t>
            </w:r>
          </w:p>
        </w:tc>
      </w:tr>
      <w:tr w14:paraId="2486C22A"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42BE21D8"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TXN_ID</w:t>
            </w:r>
          </w:p>
        </w:tc>
        <w:tc>
          <w:tcPr>
            <w:tcW w:w="0" w:type="auto"/>
            <w:vAlign w:val="center"/>
            <w:hideMark/>
          </w:tcPr>
          <w:p w:rsidR="00527769" w:rsidRPr="00527769" w:rsidP="00527769" w14:paraId="13252AF9"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Numeric</w:t>
            </w:r>
          </w:p>
        </w:tc>
        <w:tc>
          <w:tcPr>
            <w:tcW w:w="0" w:type="auto"/>
            <w:vAlign w:val="center"/>
            <w:hideMark/>
          </w:tcPr>
          <w:p w:rsidR="00527769" w:rsidRPr="00527769" w:rsidP="00527769" w14:paraId="13EE3B39"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Optional</w:t>
            </w:r>
          </w:p>
        </w:tc>
        <w:tc>
          <w:tcPr>
            <w:tcW w:w="0" w:type="auto"/>
            <w:vAlign w:val="center"/>
            <w:hideMark/>
          </w:tcPr>
          <w:p w:rsidR="00527769" w:rsidRPr="00527769" w:rsidP="00527769" w14:paraId="3562A5F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Transaction ID received in response</w:t>
            </w:r>
          </w:p>
        </w:tc>
      </w:tr>
      <w:tr w14:paraId="54CF1302"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60D38445"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ORDER_ID</w:t>
            </w:r>
          </w:p>
        </w:tc>
        <w:tc>
          <w:tcPr>
            <w:tcW w:w="0" w:type="auto"/>
            <w:vAlign w:val="center"/>
            <w:hideMark/>
          </w:tcPr>
          <w:p w:rsidR="00527769" w:rsidRPr="00527769" w:rsidP="00527769" w14:paraId="2D86420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Alphanumeric</w:t>
            </w:r>
          </w:p>
        </w:tc>
        <w:tc>
          <w:tcPr>
            <w:tcW w:w="0" w:type="auto"/>
            <w:vAlign w:val="center"/>
            <w:hideMark/>
          </w:tcPr>
          <w:p w:rsidR="00527769" w:rsidRPr="00527769" w:rsidP="00527769" w14:paraId="12A0D7A6"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3F7DB680"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Order reference used at checkout</w:t>
            </w:r>
          </w:p>
        </w:tc>
      </w:tr>
      <w:tr w14:paraId="305CE9B0"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27190AA5"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CURRENCY_CODE</w:t>
            </w:r>
          </w:p>
        </w:tc>
        <w:tc>
          <w:tcPr>
            <w:tcW w:w="0" w:type="auto"/>
            <w:vAlign w:val="center"/>
            <w:hideMark/>
          </w:tcPr>
          <w:p w:rsidR="00527769" w:rsidRPr="00527769" w:rsidP="00527769" w14:paraId="06BA2A65"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Numeric</w:t>
            </w:r>
          </w:p>
        </w:tc>
        <w:tc>
          <w:tcPr>
            <w:tcW w:w="0" w:type="auto"/>
            <w:vAlign w:val="center"/>
            <w:hideMark/>
          </w:tcPr>
          <w:p w:rsidR="00527769" w:rsidRPr="00527769" w:rsidP="00527769" w14:paraId="2EF91EFD"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26268F87"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Currency code</w:t>
            </w:r>
          </w:p>
        </w:tc>
      </w:tr>
      <w:tr w14:paraId="1673B9B8"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777DCEE3"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AMOUNT</w:t>
            </w:r>
          </w:p>
        </w:tc>
        <w:tc>
          <w:tcPr>
            <w:tcW w:w="0" w:type="auto"/>
            <w:vAlign w:val="center"/>
            <w:hideMark/>
          </w:tcPr>
          <w:p w:rsidR="00527769" w:rsidRPr="00527769" w:rsidP="00527769" w14:paraId="3076E562"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Numeric</w:t>
            </w:r>
          </w:p>
        </w:tc>
        <w:tc>
          <w:tcPr>
            <w:tcW w:w="0" w:type="auto"/>
            <w:vAlign w:val="center"/>
            <w:hideMark/>
          </w:tcPr>
          <w:p w:rsidR="00527769" w:rsidRPr="00527769" w:rsidP="00527769" w14:paraId="5C4AB173"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3886623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Transaction amount</w:t>
            </w:r>
          </w:p>
        </w:tc>
      </w:tr>
      <w:tr w14:paraId="0C07B2CC" w14:textId="77777777" w:rsidTr="00527769">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527769" w:rsidRPr="00527769" w:rsidP="00527769" w14:paraId="70A88F79"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HASH</w:t>
            </w:r>
          </w:p>
        </w:tc>
        <w:tc>
          <w:tcPr>
            <w:tcW w:w="0" w:type="auto"/>
            <w:vAlign w:val="center"/>
            <w:hideMark/>
          </w:tcPr>
          <w:p w:rsidR="00527769" w:rsidRPr="00527769" w:rsidP="00527769" w14:paraId="0D9507AD"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Alphanumeric</w:t>
            </w:r>
          </w:p>
        </w:tc>
        <w:tc>
          <w:tcPr>
            <w:tcW w:w="0" w:type="auto"/>
            <w:vAlign w:val="center"/>
            <w:hideMark/>
          </w:tcPr>
          <w:p w:rsidR="00527769" w:rsidRPr="00527769" w:rsidP="00527769" w14:paraId="29542EEC"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Yes</w:t>
            </w:r>
          </w:p>
        </w:tc>
        <w:tc>
          <w:tcPr>
            <w:tcW w:w="0" w:type="auto"/>
            <w:vAlign w:val="center"/>
            <w:hideMark/>
          </w:tcPr>
          <w:p w:rsidR="00527769" w:rsidRPr="00527769" w:rsidP="00527769" w14:paraId="1D98DA9E" w14:textId="77777777">
            <w:pPr>
              <w:spacing w:after="0"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Security hash</w:t>
            </w:r>
          </w:p>
        </w:tc>
      </w:tr>
    </w:tbl>
    <w:p w:rsidR="00527769" w:rsidP="00527769" w14:paraId="1E62F5F5"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Sample Status Enquiry Response</w:t>
      </w:r>
    </w:p>
    <w:p w:rsidR="00B30278" w:rsidRPr="00B30278" w:rsidP="00B30278" w14:paraId="08D13B8D"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w:t>
      </w:r>
    </w:p>
    <w:p w:rsidR="00B30278" w:rsidRPr="00B30278" w:rsidP="00B30278" w14:paraId="5DE6456C"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w:t>
      </w:r>
    </w:p>
    <w:p w:rsidR="00B30278" w:rsidRPr="00B30278" w:rsidP="00B30278" w14:paraId="660218B9"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"RESPONSE_CODE": "000",</w:t>
      </w:r>
    </w:p>
    <w:p w:rsidR="00B30278" w:rsidRPr="00B30278" w:rsidP="00B30278" w14:paraId="797B5EE6"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"APP_ID": "1000221213112408",</w:t>
      </w:r>
    </w:p>
    <w:p w:rsidR="00B30278" w:rsidRPr="00B30278" w:rsidP="00B30278" w14:paraId="0CF49AC3"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"AMOUNT_DUE": "0.00369902",</w:t>
      </w:r>
    </w:p>
    <w:p w:rsidR="00B30278" w:rsidRPr="00B30278" w:rsidP="00B30278" w14:paraId="1EE1F266"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"TXN_ID": "1000240517133901",</w:t>
      </w:r>
    </w:p>
    <w:p w:rsidR="00B30278" w:rsidRPr="00B30278" w:rsidP="00B30278" w14:paraId="5D1CF870"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"EXCHANGE_RATE": "2703.42",</w:t>
      </w:r>
    </w:p>
    <w:p w:rsidR="00B30278" w:rsidRPr="00B30278" w:rsidP="00B30278" w14:paraId="3B73C22B"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"MOP_TYPE": "ETH",</w:t>
      </w:r>
    </w:p>
    <w:p w:rsidR="00B30278" w:rsidRPr="00B30278" w:rsidP="00B30278" w14:paraId="62ECD186"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"CRYPTO_DEPOSIT_ADDRESS": "75f60814d4e597563315f8da67521ba954e23cb37a3faa28",</w:t>
      </w:r>
    </w:p>
    <w:p w:rsidR="00B30278" w:rsidRPr="00B30278" w:rsidP="00B30278" w14:paraId="322EDCB8"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"ACQ_ID": "1003240517133850",</w:t>
      </w:r>
    </w:p>
    <w:p w:rsidR="00B30278" w:rsidRPr="00B30278" w:rsidP="00B30278" w14:paraId="4AD64CEB"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"ACQUIRER_RESPONSE": "Transaction Successful",</w:t>
      </w:r>
    </w:p>
    <w:p w:rsidR="00B30278" w:rsidRPr="00B30278" w:rsidP="00B30278" w14:paraId="1A51B78E"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"HASH": "BDA522BD2DC30935B85E9A9F031995C4BF792B66AD865644D3FF9876406B58D5",</w:t>
      </w:r>
    </w:p>
    <w:p w:rsidR="00B30278" w:rsidRPr="00B30278" w:rsidP="00B30278" w14:paraId="4BFB7071"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"PAYMENT_TYPE": "CR",</w:t>
      </w:r>
    </w:p>
    <w:p w:rsidR="00B30278" w:rsidRPr="00B30278" w:rsidP="00B30278" w14:paraId="08157F30"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"STATUS": "Captured",</w:t>
      </w:r>
    </w:p>
    <w:p w:rsidR="00B30278" w:rsidRPr="00B30278" w:rsidP="00B30278" w14:paraId="3BBD09A3"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"CURRENCY_CODE": "840",</w:t>
      </w:r>
    </w:p>
    <w:p w:rsidR="00B30278" w:rsidRPr="00B30278" w:rsidP="00B30278" w14:paraId="5E278AB4"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"CREATE_DATE": "2024-05-17 13:39:13",</w:t>
      </w:r>
    </w:p>
    <w:p w:rsidR="00B30278" w:rsidRPr="00B30278" w:rsidP="00B30278" w14:paraId="2E010916"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"ORDER_ID": "SIGN1715933328571",</w:t>
      </w:r>
    </w:p>
    <w:p w:rsidR="00B30278" w:rsidRPr="00B30278" w:rsidP="00B30278" w14:paraId="78C667D5"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"AMOUNT": "10.00",</w:t>
      </w:r>
    </w:p>
    <w:p w:rsidR="00B30278" w:rsidRPr="00B30278" w:rsidP="00B30278" w14:paraId="6E8A4439"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"RESPONSE_MESSAGE": "SUCCESS",</w:t>
      </w:r>
    </w:p>
    <w:p w:rsidR="00B30278" w:rsidRPr="00B30278" w:rsidP="00B30278" w14:paraId="496823A3"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"AMOUNT_UNDERPAID": "N",</w:t>
      </w:r>
    </w:p>
    <w:p w:rsidR="00B30278" w:rsidRPr="00B30278" w:rsidP="00B30278" w14:paraId="3B2BF177"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"TXID": "921eadbabf2566945595342b01f41bf8f39357d9818740e7e910250492156e6e",</w:t>
      </w:r>
    </w:p>
    <w:p w:rsidR="00B30278" w:rsidRPr="00B30278" w:rsidP="00B30278" w14:paraId="1FDB467D"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"AMOUNT_OVERPAID": "N",</w:t>
      </w:r>
    </w:p>
    <w:p w:rsidR="00B30278" w:rsidRPr="00B30278" w:rsidP="00B30278" w14:paraId="3A2BDE3C"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"AMOUNT_RECEIVED": "0.00369902"</w:t>
      </w:r>
    </w:p>
    <w:p w:rsidR="00B30278" w:rsidRPr="00B30278" w:rsidP="00B30278" w14:paraId="3FF97FCF"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w:t>
      </w:r>
    </w:p>
    <w:p w:rsidR="00B30278" w:rsidRPr="00B30278" w:rsidP="00B30278" w14:paraId="61A90422"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w:t>
      </w:r>
    </w:p>
    <w:p w:rsidR="00B30278" w:rsidRPr="00B30278" w:rsidP="00B30278" w14:paraId="2C1087AF"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xml:space="preserve">        "API_RESPONSE": "000"</w:t>
      </w:r>
    </w:p>
    <w:p w:rsidR="00B30278" w:rsidRPr="00B30278" w:rsidP="00B30278" w14:paraId="11321DAB"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    }</w:t>
      </w:r>
    </w:p>
    <w:p w:rsidR="00B30278" w:rsidRPr="00B30278" w:rsidP="00B30278" w14:paraId="4AA8DB79" w14:textId="77777777">
      <w:pPr>
        <w:spacing w:after="0" w:line="256" w:lineRule="auto"/>
        <w:rPr>
          <w:rFonts w:ascii="Calibri" w:eastAsia="Calibri" w:hAnsi="Calibri" w:cs="Mangal"/>
          <w:bCs/>
          <w:sz w:val="24"/>
          <w:szCs w:val="18"/>
        </w:rPr>
      </w:pPr>
      <w:r w:rsidRPr="00B30278">
        <w:rPr>
          <w:rFonts w:ascii="Calibri" w:eastAsia="Calibri" w:hAnsi="Calibri" w:cs="Mangal"/>
          <w:bCs/>
          <w:sz w:val="24"/>
          <w:szCs w:val="18"/>
        </w:rPr>
        <w:t>]</w:t>
      </w:r>
    </w:p>
    <w:p w:rsidR="00B30278" w:rsidRPr="00527769" w:rsidP="00527769" w14:paraId="59BC9120"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p>
    <w:p w:rsidR="00527769" w:rsidRPr="00527769" w:rsidP="00527769" w14:paraId="04B71B85"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Important Notes</w:t>
      </w:r>
    </w:p>
    <w:p w:rsidR="00527769" w:rsidRPr="00527769" w:rsidP="00527769" w14:paraId="7FA774AF" w14:textId="77777777">
      <w:pPr>
        <w:numPr>
          <w:ilvl w:val="0"/>
          <w:numId w:val="10"/>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 xml:space="preserve">Either </w:t>
      </w:r>
      <w:r w:rsidRPr="00527769">
        <w:rPr>
          <w:rFonts w:eastAsia="Times New Roman" w:cstheme="minorHAnsi"/>
          <w:kern w:val="0"/>
          <w:sz w:val="20"/>
          <w:lang w:val="en-US" w:bidi="ar-SA"/>
          <w14:ligatures w14:val="none"/>
        </w:rPr>
        <w:t>ORDER_ID</w:t>
      </w:r>
      <w:r w:rsidRPr="00527769">
        <w:rPr>
          <w:rFonts w:eastAsia="Times New Roman" w:cstheme="minorHAnsi"/>
          <w:kern w:val="0"/>
          <w:sz w:val="24"/>
          <w:szCs w:val="24"/>
          <w:lang w:val="en-US" w:bidi="ar-SA"/>
          <w14:ligatures w14:val="none"/>
        </w:rPr>
        <w:t xml:space="preserve"> or </w:t>
      </w:r>
      <w:r w:rsidRPr="00527769">
        <w:rPr>
          <w:rFonts w:eastAsia="Times New Roman" w:cstheme="minorHAnsi"/>
          <w:kern w:val="0"/>
          <w:sz w:val="20"/>
          <w:lang w:val="en-US" w:bidi="ar-SA"/>
          <w14:ligatures w14:val="none"/>
        </w:rPr>
        <w:t>TXN_ID</w:t>
      </w:r>
      <w:r w:rsidRPr="00527769">
        <w:rPr>
          <w:rFonts w:eastAsia="Times New Roman" w:cstheme="minorHAnsi"/>
          <w:kern w:val="0"/>
          <w:sz w:val="24"/>
          <w:szCs w:val="24"/>
          <w:lang w:val="en-US" w:bidi="ar-SA"/>
          <w14:ligatures w14:val="none"/>
        </w:rPr>
        <w:t xml:space="preserve"> can be used for status enquiry.</w:t>
      </w:r>
    </w:p>
    <w:p w:rsidR="00527769" w:rsidRPr="00527769" w:rsidP="00527769" w14:paraId="563466B1" w14:textId="77777777">
      <w:pPr>
        <w:numPr>
          <w:ilvl w:val="0"/>
          <w:numId w:val="10"/>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Amounts must be provided in minor currency units.</w:t>
      </w:r>
    </w:p>
    <w:p w:rsidR="00527769" w:rsidRPr="00527769" w:rsidP="00527769" w14:paraId="33547DBA" w14:textId="77777777">
      <w:pPr>
        <w:numPr>
          <w:ilvl w:val="0"/>
          <w:numId w:val="10"/>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 xml:space="preserve">The </w:t>
      </w:r>
      <w:r w:rsidRPr="00527769">
        <w:rPr>
          <w:rFonts w:eastAsia="Times New Roman" w:cstheme="minorHAnsi"/>
          <w:b/>
          <w:bCs/>
          <w:kern w:val="0"/>
          <w:sz w:val="24"/>
          <w:szCs w:val="24"/>
          <w:lang w:val="en-US" w:bidi="ar-SA"/>
          <w14:ligatures w14:val="none"/>
        </w:rPr>
        <w:t>valid response combination for success</w:t>
      </w:r>
      <w:r w:rsidRPr="00527769">
        <w:rPr>
          <w:rFonts w:eastAsia="Times New Roman" w:cstheme="minorHAnsi"/>
          <w:kern w:val="0"/>
          <w:sz w:val="24"/>
          <w:szCs w:val="24"/>
          <w:lang w:val="en-US" w:bidi="ar-SA"/>
          <w14:ligatures w14:val="none"/>
        </w:rPr>
        <w:t xml:space="preserve">: </w:t>
      </w:r>
      <w:r w:rsidRPr="00527769">
        <w:rPr>
          <w:rFonts w:eastAsia="Times New Roman" w:cstheme="minorHAnsi"/>
          <w:kern w:val="0"/>
          <w:sz w:val="20"/>
          <w:lang w:val="en-US" w:bidi="ar-SA"/>
          <w14:ligatures w14:val="none"/>
        </w:rPr>
        <w:t>RESPONSE_CODE = 000</w:t>
      </w:r>
      <w:r w:rsidRPr="00527769">
        <w:rPr>
          <w:rFonts w:eastAsia="Times New Roman" w:cstheme="minorHAnsi"/>
          <w:kern w:val="0"/>
          <w:sz w:val="24"/>
          <w:szCs w:val="24"/>
          <w:lang w:val="en-US" w:bidi="ar-SA"/>
          <w14:ligatures w14:val="none"/>
        </w:rPr>
        <w:t xml:space="preserve"> and </w:t>
      </w:r>
      <w:r w:rsidRPr="00527769">
        <w:rPr>
          <w:rFonts w:eastAsia="Times New Roman" w:cstheme="minorHAnsi"/>
          <w:kern w:val="0"/>
          <w:sz w:val="20"/>
          <w:lang w:val="en-US" w:bidi="ar-SA"/>
          <w14:ligatures w14:val="none"/>
        </w:rPr>
        <w:t>STATUS = Captured</w:t>
      </w:r>
      <w:r w:rsidRPr="00527769">
        <w:rPr>
          <w:rFonts w:eastAsia="Times New Roman" w:cstheme="minorHAnsi"/>
          <w:kern w:val="0"/>
          <w:sz w:val="24"/>
          <w:szCs w:val="24"/>
          <w:lang w:val="en-US" w:bidi="ar-SA"/>
          <w14:ligatures w14:val="none"/>
        </w:rPr>
        <w:t>.</w:t>
      </w:r>
    </w:p>
    <w:p w:rsidR="00527769" w:rsidRPr="00527769" w:rsidP="00527769" w14:paraId="4B6811DA" w14:textId="77777777">
      <w:pPr>
        <w:numPr>
          <w:ilvl w:val="0"/>
          <w:numId w:val="10"/>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 xml:space="preserve">Status </w:t>
      </w:r>
      <w:r w:rsidRPr="00527769">
        <w:rPr>
          <w:rFonts w:eastAsia="Times New Roman" w:cstheme="minorHAnsi"/>
          <w:kern w:val="0"/>
          <w:sz w:val="20"/>
          <w:lang w:val="en-US" w:bidi="ar-SA"/>
          <w14:ligatures w14:val="none"/>
        </w:rPr>
        <w:t>Pending</w:t>
      </w:r>
      <w:r w:rsidRPr="00527769">
        <w:rPr>
          <w:rFonts w:eastAsia="Times New Roman" w:cstheme="minorHAnsi"/>
          <w:kern w:val="0"/>
          <w:sz w:val="24"/>
          <w:szCs w:val="24"/>
          <w:lang w:val="en-US" w:bidi="ar-SA"/>
          <w14:ligatures w14:val="none"/>
        </w:rPr>
        <w:t xml:space="preserve"> means the transaction is still in progress.</w:t>
      </w:r>
    </w:p>
    <w:p w:rsidR="00527769" w:rsidRPr="00527769" w:rsidP="00527769" w14:paraId="7281A465" w14:textId="77777777">
      <w:pPr>
        <w:spacing w:before="100" w:beforeAutospacing="1" w:after="100" w:afterAutospacing="1" w:line="240" w:lineRule="auto"/>
        <w:outlineLvl w:val="2"/>
        <w:rPr>
          <w:rFonts w:eastAsia="Times New Roman" w:cstheme="minorHAnsi"/>
          <w:b/>
          <w:bCs/>
          <w:kern w:val="0"/>
          <w:sz w:val="27"/>
          <w:szCs w:val="27"/>
          <w:lang w:val="en-US" w:bidi="ar-SA"/>
          <w14:ligatures w14:val="none"/>
        </w:rPr>
      </w:pPr>
      <w:r w:rsidRPr="00527769">
        <w:rPr>
          <w:rFonts w:eastAsia="Times New Roman" w:cstheme="minorHAnsi"/>
          <w:b/>
          <w:bCs/>
          <w:kern w:val="0"/>
          <w:sz w:val="27"/>
          <w:szCs w:val="27"/>
          <w:lang w:val="en-US" w:bidi="ar-SA"/>
          <w14:ligatures w14:val="none"/>
        </w:rPr>
        <w:t>2.3 Webhook / Callback</w:t>
      </w:r>
    </w:p>
    <w:p w:rsidR="00527769" w:rsidRPr="00527769" w:rsidP="00527769" w14:paraId="728CAC7A"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Description</w:t>
      </w:r>
    </w:p>
    <w:p w:rsidR="00527769" w:rsidRPr="00527769" w:rsidP="00527769" w14:paraId="19C1B2D8" w14:textId="77777777">
      <w:p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The PGH system triggers a webhook as soon as there is an update in the transaction status. Merchants must provide a URL to receive JSON-based callbacks.</w:t>
      </w:r>
    </w:p>
    <w:p w:rsidR="00527769" w:rsidRPr="00527769" w:rsidP="00527769" w14:paraId="36F6B8F3"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Sample Webhook Endpoint</w:t>
      </w:r>
    </w:p>
    <w:p w:rsidR="00527769" w:rsidRPr="00527769" w:rsidP="00527769" w14:paraId="322209C3" w14:textId="77777777">
      <w:p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0"/>
          <w:lang w:val="en-US" w:bidi="ar-SA"/>
          <w14:ligatures w14:val="none"/>
        </w:rPr>
        <w:t>https://www.merchant.com/webhook</w:t>
      </w:r>
    </w:p>
    <w:p w:rsidR="00527769" w:rsidRPr="00527769" w:rsidP="00527769" w14:paraId="5EDD3C41" w14:textId="77777777">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Sample Webhook Response</w:t>
      </w:r>
    </w:p>
    <w:p w:rsidR="00B30278" w:rsidRPr="00B30278" w:rsidP="00B30278" w14:paraId="65D8D2F2"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w:t>
      </w:r>
    </w:p>
    <w:p w:rsidR="00B30278" w:rsidRPr="00B30278" w:rsidP="00B30278" w14:paraId="4A216DE6"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"BILLING_CUST_NAME": "Shaikh Zayed",</w:t>
      </w:r>
    </w:p>
    <w:p w:rsidR="00B30278" w:rsidRPr="00B30278" w:rsidP="00B30278" w14:paraId="7F81DE2D"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"RESPONSE_DATE_TIME": "2024-05-24 12:17:17",</w:t>
      </w:r>
    </w:p>
    <w:p w:rsidR="00B30278" w:rsidRPr="00B30278" w:rsidP="00B30278" w14:paraId="34356B72"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"RESPONSE_CODE": "015",</w:t>
      </w:r>
    </w:p>
    <w:p w:rsidR="00B30278" w:rsidRPr="00B30278" w:rsidP="00B30278" w14:paraId="0067BB13"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"MERCHANT_CITY": "Delhi",</w:t>
      </w:r>
    </w:p>
    <w:p w:rsidR="00B30278" w:rsidRPr="00B30278" w:rsidP="00B30278" w14:paraId="26808665"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"CUST_PHONE": "0987654321",</w:t>
      </w:r>
    </w:p>
    <w:p w:rsidR="00B30278" w:rsidRPr="00B30278" w:rsidP="00B30278" w14:paraId="2BB096E7"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"MOP_TYPE": "ETH",</w:t>
      </w:r>
    </w:p>
    <w:p w:rsidR="00B30278" w:rsidRPr="00B30278" w:rsidP="00B30278" w14:paraId="3099E559"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"EXPIRY": "172",</w:t>
      </w:r>
    </w:p>
    <w:p w:rsidR="00B30278" w:rsidRPr="00B30278" w:rsidP="00B30278" w14:paraId="1B006179"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"CURRENCY_CODE": "840",</w:t>
      </w:r>
    </w:p>
    <w:p w:rsidR="00B30278" w:rsidRPr="00B30278" w:rsidP="00B30278" w14:paraId="78A82623"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"CUST_FIRST_NAME": "Shaikh",</w:t>
      </w:r>
    </w:p>
    <w:p w:rsidR="00B30278" w:rsidRPr="00B30278" w:rsidP="00B30278" w14:paraId="65CBFBFB"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"CURRENCY_CODE_ALPHA": "USD",</w:t>
      </w:r>
    </w:p>
    <w:p w:rsidR="00B30278" w:rsidRPr="00B30278" w:rsidP="00B30278" w14:paraId="5D8EC258"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"STATUS": "Pending",</w:t>
      </w:r>
    </w:p>
    <w:p w:rsidR="00B30278" w:rsidRPr="00B30278" w:rsidP="00B30278" w14:paraId="48C294F7"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"CUST_STREET_ADDRESS1": "Shaikh Zayed Road",</w:t>
      </w:r>
    </w:p>
    <w:p w:rsidR="00B30278" w:rsidRPr="00B30278" w:rsidP="00B30278" w14:paraId="6BD9B041"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"CUST_CITY": "Dubai",</w:t>
      </w:r>
    </w:p>
    <w:p w:rsidR="00B30278" w:rsidRPr="00B30278" w:rsidP="00B30278" w14:paraId="194B965E"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"AMOUNT": "1000",</w:t>
      </w:r>
    </w:p>
    <w:p w:rsidR="00B30278" w:rsidRPr="00B30278" w:rsidP="00B30278" w14:paraId="03D4453B"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"RESPONSE_MESSAGE": " Status is yet to be received from Bank",</w:t>
      </w:r>
    </w:p>
    <w:p w:rsidR="00B30278" w:rsidRPr="00B30278" w:rsidP="00B30278" w14:paraId="01709AF0"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"CUST_STATE": "UAE",</w:t>
      </w:r>
    </w:p>
    <w:p w:rsidR="00B30278" w:rsidRPr="00B30278" w:rsidP="00B30278" w14:paraId="57F4ACFF"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"MERCHANT_COUNTRY": "Greece",</w:t>
      </w:r>
    </w:p>
    <w:p w:rsidR="00B30278" w:rsidRPr="00B30278" w:rsidP="00B30278" w14:paraId="609D9B3C"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"CUST_EMAIL": "capital@yolo.com",</w:t>
      </w:r>
    </w:p>
    <w:p w:rsidR="00B30278" w:rsidRPr="00B30278" w:rsidP="00B30278" w14:paraId="195947FB"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"CUST_ZIP": "122016",</w:t>
      </w:r>
    </w:p>
    <w:p w:rsidR="00B30278" w:rsidRPr="00B30278" w:rsidP="00B30278" w14:paraId="112B3357"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"MERCHANT_POSTAL_CODE": "110001",</w:t>
      </w:r>
    </w:p>
    <w:p w:rsidR="00B30278" w:rsidRPr="00B30278" w:rsidP="00B30278" w14:paraId="415D4B33"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"AMOUNT_DECIMAL": "10.00",</w:t>
      </w:r>
    </w:p>
    <w:p w:rsidR="00B30278" w:rsidRPr="00B30278" w:rsidP="00B30278" w14:paraId="331ABF04"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"APP_ID": "1000221213112408",</w:t>
      </w:r>
    </w:p>
    <w:p w:rsidR="00B30278" w:rsidRPr="00B30278" w:rsidP="00B30278" w14:paraId="241ECDFA"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"CUST_LAST_NAME": "Zayed",</w:t>
      </w:r>
    </w:p>
    <w:p w:rsidR="00B30278" w:rsidRPr="00B30278" w:rsidP="00B30278" w14:paraId="4CD0BB46"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"AMOUNT_DUE": "0.00304206",</w:t>
      </w:r>
    </w:p>
    <w:p w:rsidR="00B30278" w:rsidRPr="00B30278" w:rsidP="00B30278" w14:paraId="7EAD42E5"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"TXN_ID": "1003240524121715",</w:t>
      </w:r>
    </w:p>
    <w:p w:rsidR="00B30278" w:rsidRPr="00B30278" w:rsidP="00B30278" w14:paraId="57EC3C8F"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"EXCHANGE_RATE": "3287.241",</w:t>
      </w:r>
    </w:p>
    <w:p w:rsidR="00B30278" w:rsidRPr="00B30278" w:rsidP="00B30278" w14:paraId="1CDC0D0C"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"MERCHANT_BUSINESS_NAME": "</w:t>
      </w:r>
      <w:r w:rsidRPr="00B30278">
        <w:rPr>
          <w:rFonts w:ascii="Calibri" w:eastAsia="Calibri" w:hAnsi="Calibri" w:cs="Mangal"/>
          <w:sz w:val="24"/>
          <w:szCs w:val="18"/>
        </w:rPr>
        <w:t>TestMerchant</w:t>
      </w:r>
      <w:r w:rsidRPr="00B30278">
        <w:rPr>
          <w:rFonts w:ascii="Calibri" w:eastAsia="Calibri" w:hAnsi="Calibri" w:cs="Mangal"/>
          <w:sz w:val="24"/>
          <w:szCs w:val="18"/>
        </w:rPr>
        <w:t>",</w:t>
      </w:r>
    </w:p>
    <w:p w:rsidR="00B30278" w:rsidRPr="00B30278" w:rsidP="00B30278" w14:paraId="40ED49B2"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"CRYPTO_DEPOSIT_ADDRESS": "0cdf66b064e1628611e541ff9fc2df1c9f8e0c124f14d4b0",</w:t>
      </w:r>
    </w:p>
    <w:p w:rsidR="00B30278" w:rsidRPr="00B30278" w:rsidP="00B30278" w14:paraId="6A30FE50"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"ACQ_ID": "132094",</w:t>
      </w:r>
    </w:p>
    <w:p w:rsidR="00B30278" w:rsidRPr="00B30278" w:rsidP="00B30278" w14:paraId="74993C4B"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"TXNTYPE": "SALE",</w:t>
      </w:r>
    </w:p>
    <w:p w:rsidR="00B30278" w:rsidRPr="00B30278" w:rsidP="00B30278" w14:paraId="35AB0567"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"CUST_COUNTRY": "AE",</w:t>
      </w:r>
    </w:p>
    <w:p w:rsidR="00B30278" w:rsidRPr="00B30278" w:rsidP="00B30278" w14:paraId="7CFB1981"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"DUPLICATE_YN": "N",</w:t>
      </w:r>
    </w:p>
    <w:p w:rsidR="00B30278" w:rsidRPr="00B30278" w:rsidP="00B30278" w14:paraId="480E68F1"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"HASH": "A8C7D4394647A36B43FA44EAD4981CEB41CA8B61C9318653B1330331A409E39C",</w:t>
      </w:r>
    </w:p>
    <w:p w:rsidR="00B30278" w:rsidRPr="00B30278" w:rsidP="00B30278" w14:paraId="6BDCC1C9"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"PAYMENT_TYPE": "CR",</w:t>
      </w:r>
    </w:p>
    <w:p w:rsidR="00B30278" w:rsidRPr="00B30278" w:rsidP="00B30278" w14:paraId="0F032CDD"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"RETURN_URL": "http://merchant.com/test/</w:t>
      </w:r>
      <w:r w:rsidRPr="00B30278">
        <w:rPr>
          <w:rFonts w:ascii="Calibri" w:eastAsia="Calibri" w:hAnsi="Calibri" w:cs="Mangal"/>
          <w:sz w:val="24"/>
          <w:szCs w:val="18"/>
        </w:rPr>
        <w:t>returnUrl</w:t>
      </w:r>
      <w:r w:rsidRPr="00B30278">
        <w:rPr>
          <w:rFonts w:ascii="Calibri" w:eastAsia="Calibri" w:hAnsi="Calibri" w:cs="Mangal"/>
          <w:sz w:val="24"/>
          <w:szCs w:val="18"/>
        </w:rPr>
        <w:t>",</w:t>
      </w:r>
    </w:p>
    <w:p w:rsidR="00B30278" w:rsidRPr="00B30278" w:rsidP="00B30278" w14:paraId="07DCE30B"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"ORDER_ID": "SIGN1716533216675",</w:t>
      </w:r>
    </w:p>
    <w:p w:rsidR="00B30278" w:rsidRPr="00B30278" w:rsidP="00B30278" w14:paraId="3FFEDEC9"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"MERCHANT_ADDRESS": "Delhi",</w:t>
      </w:r>
    </w:p>
    <w:p w:rsidR="00B30278" w:rsidRPr="00B30278" w:rsidP="00B30278" w14:paraId="2FB58AEE"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"MERCHANT_STATE": "Delhi",</w:t>
      </w:r>
    </w:p>
    <w:p w:rsidR="00B30278" w:rsidRPr="00B30278" w:rsidP="00B30278" w14:paraId="629F91FE"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"MERCHANT_MOBILE_NO": "9876543210",</w:t>
      </w:r>
    </w:p>
    <w:p w:rsidR="00B30278" w:rsidRPr="00B30278" w:rsidP="00B30278" w14:paraId="1EB0ACB2" w14:textId="77777777">
      <w:pPr>
        <w:spacing w:after="0" w:line="256" w:lineRule="auto"/>
        <w:ind w:firstLine="720"/>
        <w:rPr>
          <w:rFonts w:ascii="Calibri" w:eastAsia="Calibri" w:hAnsi="Calibri" w:cs="Mangal"/>
          <w:sz w:val="24"/>
          <w:szCs w:val="18"/>
        </w:rPr>
      </w:pPr>
      <w:r w:rsidRPr="00B30278">
        <w:rPr>
          <w:rFonts w:ascii="Calibri" w:eastAsia="Calibri" w:hAnsi="Calibri" w:cs="Mangal"/>
          <w:sz w:val="24"/>
          <w:szCs w:val="18"/>
        </w:rPr>
        <w:t xml:space="preserve">    "CUST_NAME": "Shaikh Zayed"</w:t>
      </w:r>
    </w:p>
    <w:p w:rsidR="00B30278" w:rsidP="00B30278" w14:paraId="0116A062" w14:textId="77777777">
      <w:pPr>
        <w:spacing w:before="100" w:beforeAutospacing="1" w:after="100" w:afterAutospacing="1" w:line="240" w:lineRule="auto"/>
        <w:outlineLvl w:val="3"/>
        <w:rPr>
          <w:rFonts w:ascii="Calibri" w:eastAsia="Calibri" w:hAnsi="Calibri" w:cs="Mangal"/>
          <w:kern w:val="0"/>
          <w:sz w:val="24"/>
          <w:szCs w:val="18"/>
          <w14:ligatures w14:val="none"/>
        </w:rPr>
      </w:pPr>
      <w:r w:rsidRPr="00B30278">
        <w:rPr>
          <w:rFonts w:ascii="Calibri" w:eastAsia="Calibri" w:hAnsi="Calibri" w:cs="Mangal"/>
          <w:kern w:val="0"/>
          <w:sz w:val="24"/>
          <w:szCs w:val="18"/>
          <w14:ligatures w14:val="none"/>
        </w:rPr>
        <w:t>}</w:t>
      </w:r>
    </w:p>
    <w:p w:rsidR="00527769" w:rsidRPr="00527769" w:rsidP="00B30278" w14:paraId="5DE22883" w14:textId="6FCC0632">
      <w:pPr>
        <w:spacing w:before="100" w:beforeAutospacing="1" w:after="100" w:afterAutospacing="1" w:line="240" w:lineRule="auto"/>
        <w:outlineLvl w:val="3"/>
        <w:rPr>
          <w:rFonts w:eastAsia="Times New Roman" w:cstheme="minorHAnsi"/>
          <w:b/>
          <w:bCs/>
          <w:kern w:val="0"/>
          <w:sz w:val="24"/>
          <w:szCs w:val="24"/>
          <w:lang w:val="en-US" w:bidi="ar-SA"/>
          <w14:ligatures w14:val="none"/>
        </w:rPr>
      </w:pPr>
      <w:r w:rsidRPr="00527769">
        <w:rPr>
          <w:rFonts w:eastAsia="Times New Roman" w:cstheme="minorHAnsi"/>
          <w:b/>
          <w:bCs/>
          <w:kern w:val="0"/>
          <w:sz w:val="24"/>
          <w:szCs w:val="24"/>
          <w:lang w:val="en-US" w:bidi="ar-SA"/>
          <w14:ligatures w14:val="none"/>
        </w:rPr>
        <w:t>Important Notes</w:t>
      </w:r>
    </w:p>
    <w:p w:rsidR="00527769" w:rsidRPr="00527769" w:rsidP="00527769" w14:paraId="48391AA8" w14:textId="77777777">
      <w:pPr>
        <w:numPr>
          <w:ilvl w:val="0"/>
          <w:numId w:val="11"/>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 xml:space="preserve">Merchants must </w:t>
      </w:r>
      <w:r w:rsidRPr="00527769">
        <w:rPr>
          <w:rFonts w:eastAsia="Times New Roman" w:cstheme="minorHAnsi"/>
          <w:b/>
          <w:bCs/>
          <w:kern w:val="0"/>
          <w:sz w:val="24"/>
          <w:szCs w:val="24"/>
          <w:lang w:val="en-US" w:bidi="ar-SA"/>
          <w14:ligatures w14:val="none"/>
        </w:rPr>
        <w:t>validate the hash</w:t>
      </w:r>
      <w:r w:rsidRPr="00527769">
        <w:rPr>
          <w:rFonts w:eastAsia="Times New Roman" w:cstheme="minorHAnsi"/>
          <w:kern w:val="0"/>
          <w:sz w:val="24"/>
          <w:szCs w:val="24"/>
          <w:lang w:val="en-US" w:bidi="ar-SA"/>
          <w14:ligatures w14:val="none"/>
        </w:rPr>
        <w:t xml:space="preserve"> before processing the webhook response.</w:t>
      </w:r>
    </w:p>
    <w:p w:rsidR="00527769" w:rsidRPr="00527769" w:rsidP="00527769" w14:paraId="51C07C8A" w14:textId="77777777">
      <w:pPr>
        <w:numPr>
          <w:ilvl w:val="0"/>
          <w:numId w:val="11"/>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 xml:space="preserve">Only </w:t>
      </w:r>
      <w:r w:rsidRPr="00527769">
        <w:rPr>
          <w:rFonts w:eastAsia="Times New Roman" w:cstheme="minorHAnsi"/>
          <w:b/>
          <w:bCs/>
          <w:kern w:val="0"/>
          <w:sz w:val="24"/>
          <w:szCs w:val="24"/>
          <w:lang w:val="en-US" w:bidi="ar-SA"/>
          <w14:ligatures w14:val="none"/>
        </w:rPr>
        <w:t>RESPONSE_CODE = 000 + STATUS = 'Captured'</w:t>
      </w:r>
      <w:r w:rsidRPr="00527769">
        <w:rPr>
          <w:rFonts w:eastAsia="Times New Roman" w:cstheme="minorHAnsi"/>
          <w:kern w:val="0"/>
          <w:sz w:val="24"/>
          <w:szCs w:val="24"/>
          <w:lang w:val="en-US" w:bidi="ar-SA"/>
          <w14:ligatures w14:val="none"/>
        </w:rPr>
        <w:t xml:space="preserve"> confirms a successful transaction.</w:t>
      </w:r>
    </w:p>
    <w:p w:rsidR="00527769" w:rsidRPr="00527769" w:rsidP="00527769" w14:paraId="6076AE58" w14:textId="77777777">
      <w:pPr>
        <w:numPr>
          <w:ilvl w:val="0"/>
          <w:numId w:val="11"/>
        </w:numPr>
        <w:spacing w:before="100" w:beforeAutospacing="1" w:after="100" w:afterAutospacing="1" w:line="240" w:lineRule="auto"/>
        <w:rPr>
          <w:rFonts w:eastAsia="Times New Roman" w:cstheme="minorHAnsi"/>
          <w:kern w:val="0"/>
          <w:sz w:val="24"/>
          <w:szCs w:val="24"/>
          <w:lang w:val="en-US" w:bidi="ar-SA"/>
          <w14:ligatures w14:val="none"/>
        </w:rPr>
      </w:pPr>
      <w:r w:rsidRPr="00527769">
        <w:rPr>
          <w:rFonts w:eastAsia="Times New Roman" w:cstheme="minorHAnsi"/>
          <w:kern w:val="0"/>
          <w:sz w:val="24"/>
          <w:szCs w:val="24"/>
          <w:lang w:val="en-US" w:bidi="ar-SA"/>
          <w14:ligatures w14:val="none"/>
        </w:rPr>
        <w:t xml:space="preserve">If no response is received, use the </w:t>
      </w:r>
      <w:r w:rsidRPr="00527769">
        <w:rPr>
          <w:rFonts w:eastAsia="Times New Roman" w:cstheme="minorHAnsi"/>
          <w:b/>
          <w:bCs/>
          <w:kern w:val="0"/>
          <w:sz w:val="24"/>
          <w:szCs w:val="24"/>
          <w:lang w:val="en-US" w:bidi="ar-SA"/>
          <w14:ligatures w14:val="none"/>
        </w:rPr>
        <w:t>Status Enquiry API</w:t>
      </w:r>
      <w:r w:rsidRPr="00527769">
        <w:rPr>
          <w:rFonts w:eastAsia="Times New Roman" w:cstheme="minorHAnsi"/>
          <w:kern w:val="0"/>
          <w:sz w:val="24"/>
          <w:szCs w:val="24"/>
          <w:lang w:val="en-US" w:bidi="ar-SA"/>
          <w14:ligatures w14:val="none"/>
        </w:rPr>
        <w:t>.</w:t>
      </w:r>
    </w:p>
    <w:p w:rsidR="00527769" w:rsidRPr="00527769" w:rsidP="00527769" w14:paraId="440B5B9B" w14:textId="77777777">
      <w:pPr>
        <w:spacing w:before="100" w:beforeAutospacing="1" w:after="100" w:afterAutospacing="1" w:line="240" w:lineRule="auto"/>
        <w:outlineLvl w:val="1"/>
        <w:rPr>
          <w:rFonts w:eastAsia="Times New Roman" w:cstheme="minorHAnsi"/>
          <w:b/>
          <w:bCs/>
          <w:kern w:val="0"/>
          <w:sz w:val="36"/>
          <w:szCs w:val="36"/>
          <w:lang w:val="en-US" w:bidi="ar-SA"/>
          <w14:ligatures w14:val="none"/>
        </w:rPr>
      </w:pPr>
      <w:r w:rsidRPr="00527769">
        <w:rPr>
          <w:rFonts w:eastAsia="Times New Roman" w:cstheme="minorHAnsi"/>
          <w:b/>
          <w:bCs/>
          <w:kern w:val="0"/>
          <w:sz w:val="36"/>
          <w:szCs w:val="36"/>
          <w:lang w:val="en-US" w:bidi="ar-SA"/>
          <w14:ligatures w14:val="none"/>
        </w:rPr>
        <w:t>3. Hash Generation Mechanism</w:t>
      </w:r>
    </w:p>
    <w:p w:rsidR="00B30278" w:rsidRPr="00B75298" w:rsidP="00B30278" w14:paraId="440192DD" w14:textId="77777777">
      <w:pPr>
        <w:pStyle w:val="ListParagraph"/>
        <w:shd w:val="clear" w:color="auto" w:fill="FFFFFF" w:themeFill="background1"/>
        <w:spacing w:after="150" w:line="240" w:lineRule="auto"/>
        <w:rPr>
          <w:b/>
          <w:sz w:val="24"/>
          <w:szCs w:val="18"/>
        </w:rPr>
      </w:pPr>
      <w:r w:rsidRPr="00B75298">
        <w:rPr>
          <w:sz w:val="24"/>
          <w:szCs w:val="18"/>
        </w:rPr>
        <w:t xml:space="preserve">Every request is accompanied by a secure Hash that verifies the request’s Integrity as well as merchant identity. The secure Hash algorithm is SHA-512. </w:t>
      </w:r>
    </w:p>
    <w:p w:rsidR="00B30278" w:rsidRPr="00B75298" w:rsidP="00B30278" w14:paraId="0B6C142F" w14:textId="77777777">
      <w:pPr>
        <w:pStyle w:val="ListParagraph"/>
        <w:numPr>
          <w:ilvl w:val="0"/>
          <w:numId w:val="6"/>
        </w:numPr>
        <w:shd w:val="clear" w:color="auto" w:fill="FFFFFF" w:themeFill="background1"/>
        <w:spacing w:after="150" w:line="240" w:lineRule="auto"/>
        <w:rPr>
          <w:b/>
          <w:sz w:val="24"/>
          <w:szCs w:val="18"/>
        </w:rPr>
      </w:pPr>
      <w:r w:rsidRPr="00B75298">
        <w:rPr>
          <w:sz w:val="24"/>
          <w:szCs w:val="18"/>
        </w:rPr>
        <w:t xml:space="preserve">To generate secure Hash, use the following method: Take all the request parameters that are to be sent and sort them in ascending order according to the name of each field. </w:t>
      </w:r>
    </w:p>
    <w:p w:rsidR="00A84E1D" w:rsidRPr="00A84E1D" w:rsidP="007F623B" w14:paraId="709828A4" w14:textId="77777777">
      <w:pPr>
        <w:pStyle w:val="ListParagraph"/>
        <w:numPr>
          <w:ilvl w:val="0"/>
          <w:numId w:val="6"/>
        </w:numPr>
        <w:shd w:val="clear" w:color="auto" w:fill="FFFFFF" w:themeFill="background1"/>
        <w:spacing w:after="150" w:line="240" w:lineRule="auto"/>
        <w:ind w:left="360"/>
      </w:pPr>
      <w:r w:rsidRPr="00A84E1D">
        <w:rPr>
          <w:sz w:val="24"/>
          <w:szCs w:val="18"/>
        </w:rPr>
        <w:t>Now prepare a String of these sorted name value params with Tiled (~) as the separator like:</w:t>
      </w:r>
    </w:p>
    <w:p w:rsidR="00B30278" w:rsidRPr="00A84E1D" w:rsidP="00A84E1D" w14:paraId="115D87A7" w14:textId="0419E5F9">
      <w:pPr>
        <w:shd w:val="clear" w:color="auto" w:fill="FFFFFF" w:themeFill="background1"/>
        <w:spacing w:after="150" w:line="240" w:lineRule="auto"/>
      </w:pPr>
      <w:r w:rsidRPr="00B75298">
        <w:rPr>
          <w:noProof/>
        </w:rPr>
        <mc:AlternateContent>
          <mc:Choice Requires="wps">
            <w:drawing>
              <wp:anchor distT="0" distB="0" distL="114300" distR="114300" simplePos="0" relativeHeight="251658240" behindDoc="0" locked="0" layoutInCell="1" allowOverlap="1">
                <wp:simplePos x="0" y="0"/>
                <wp:positionH relativeFrom="column">
                  <wp:posOffset>2378</wp:posOffset>
                </wp:positionH>
                <wp:positionV relativeFrom="paragraph">
                  <wp:posOffset>22860</wp:posOffset>
                </wp:positionV>
                <wp:extent cx="6324600" cy="1839433"/>
                <wp:effectExtent l="0" t="0" r="0" b="8890"/>
                <wp:wrapNone/>
                <wp:docPr id="2029357004"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324600" cy="1839433"/>
                        </a:xfrm>
                        <a:prstGeom prst="rect">
                          <a:avLst/>
                        </a:prstGeom>
                        <a:solidFill>
                          <a:srgbClr val="EAF2ED">
                            <a:alpha val="49804"/>
                          </a:srgbClr>
                        </a:solidFill>
                        <a:ln>
                          <a:noFill/>
                        </a:ln>
                      </wps:spPr>
                      <wps:style>
                        <a:lnRef idx="0">
                          <a:scrgbClr r="0" g="0" b="0"/>
                        </a:lnRef>
                        <a:fillRef idx="0">
                          <a:scrgbClr r="0" g="0" b="0"/>
                        </a:fillRef>
                        <a:effectRef idx="0">
                          <a:scrgbClr r="0" g="0" b="0"/>
                        </a:effectRef>
                        <a:fontRef idx="minor">
                          <a:schemeClr val="lt1"/>
                        </a:fontRef>
                      </wps:style>
                      <wps:txbx>
                        <w:txbxContent>
                          <w:p w:rsidR="00B30278" w:rsidRPr="00A45B46" w:rsidP="00B30278" w14:textId="77777777">
                            <w:pPr>
                              <w:spacing w:after="0" w:line="276" w:lineRule="auto"/>
                              <w:rPr>
                                <w:rFonts w:ascii="Calibri" w:eastAsia="MS Mincho" w:hAnsi="Calibri" w:cs="Mangal"/>
                                <w:color w:val="082A75"/>
                                <w:kern w:val="0"/>
                                <w:sz w:val="24"/>
                                <w:szCs w:val="18"/>
                                <w:lang w:val="en-US" w:bidi="ar-SA"/>
                                <w14:ligatures w14:val="none"/>
                              </w:rPr>
                            </w:pPr>
                            <w:r w:rsidRPr="00A45B46">
                              <w:rPr>
                                <w:rFonts w:ascii="Calibri" w:eastAsia="MS Mincho" w:hAnsi="Calibri" w:cs="Mangal"/>
                                <w:color w:val="082A75"/>
                                <w:kern w:val="0"/>
                                <w:sz w:val="24"/>
                                <w:szCs w:val="18"/>
                                <w:lang w:val="en-US" w:bidi="ar-SA"/>
                                <w14:ligatures w14:val="none"/>
                              </w:rPr>
                              <w:t xml:space="preserve">AMOUNT=1000~APP_ID=1000221129001154~CURRENCY_CODE=840~CUST_CITY=Winterfell~CUST_COUNTRY=US~CUST_EMAIL=johnsnow@test.com~CUST_NAME=John </w:t>
                            </w:r>
                            <w:r w:rsidRPr="00A45B46">
                              <w:rPr>
                                <w:rFonts w:ascii="Calibri" w:eastAsia="MS Mincho" w:hAnsi="Calibri" w:cs="Mangal"/>
                                <w:color w:val="082A75"/>
                                <w:kern w:val="0"/>
                                <w:sz w:val="24"/>
                                <w:szCs w:val="18"/>
                                <w:lang w:val="en-US" w:bidi="ar-SA"/>
                                <w14:ligatures w14:val="none"/>
                              </w:rPr>
                              <w:t>Snow~CUST_PHONE</w:t>
                            </w:r>
                            <w:r w:rsidRPr="00A45B46">
                              <w:rPr>
                                <w:rFonts w:ascii="Calibri" w:eastAsia="MS Mincho" w:hAnsi="Calibri" w:cs="Mangal"/>
                                <w:color w:val="082A75"/>
                                <w:kern w:val="0"/>
                                <w:sz w:val="24"/>
                                <w:szCs w:val="18"/>
                                <w:lang w:val="en-US" w:bidi="ar-SA"/>
                                <w14:ligatures w14:val="none"/>
                              </w:rPr>
                              <w:t xml:space="preserve">=9454243567~CUST_STREET_ADDRESS1=Great </w:t>
                            </w:r>
                            <w:r w:rsidRPr="00A45B46">
                              <w:rPr>
                                <w:rFonts w:ascii="Calibri" w:eastAsia="MS Mincho" w:hAnsi="Calibri" w:cs="Mangal"/>
                                <w:color w:val="082A75"/>
                                <w:kern w:val="0"/>
                                <w:sz w:val="24"/>
                                <w:szCs w:val="18"/>
                                <w:lang w:val="en-US" w:bidi="ar-SA"/>
                                <w14:ligatures w14:val="none"/>
                              </w:rPr>
                              <w:t>Wall~CUST_ZIP</w:t>
                            </w:r>
                            <w:r w:rsidRPr="00A45B46">
                              <w:rPr>
                                <w:rFonts w:ascii="Calibri" w:eastAsia="MS Mincho" w:hAnsi="Calibri" w:cs="Mangal"/>
                                <w:color w:val="082A75"/>
                                <w:kern w:val="0"/>
                                <w:sz w:val="24"/>
                                <w:szCs w:val="18"/>
                                <w:lang w:val="en-US" w:bidi="ar-SA"/>
                                <w14:ligatures w14:val="none"/>
                              </w:rPr>
                              <w:t>=32546 ~ORDER_ID=7773428492547592~RETURN_URL=https://www.merchant.com/response.jsp~TXNTYPE=SALE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498pt;height:144.85pt;margin-top:1.8pt;margin-left:0.2pt;mso-height-percent:0;mso-height-relative:margin;mso-width-percent:0;mso-width-relative:margin;mso-wrap-distance-bottom:0;mso-wrap-distance-left:9pt;mso-wrap-distance-right:9pt;mso-wrap-distance-top:0;mso-wrap-style:square;position:absolute;v-text-anchor:middle;visibility:visible;z-index:251659264" fillcolor="#eaf2ed" stroked="f">
                <v:fill opacity="32639f"/>
                <v:textbox>
                  <w:txbxContent>
                    <w:p w:rsidR="00B30278" w:rsidRPr="00A45B46" w:rsidP="00B30278" w14:paraId="2D22F7B6" w14:textId="77777777">
                      <w:pPr>
                        <w:spacing w:after="0" w:line="276" w:lineRule="auto"/>
                        <w:rPr>
                          <w:rFonts w:ascii="Calibri" w:eastAsia="MS Mincho" w:hAnsi="Calibri" w:cs="Mangal"/>
                          <w:color w:val="082A75"/>
                          <w:kern w:val="0"/>
                          <w:sz w:val="24"/>
                          <w:szCs w:val="18"/>
                          <w:lang w:val="en-US" w:bidi="ar-SA"/>
                          <w14:ligatures w14:val="none"/>
                        </w:rPr>
                      </w:pPr>
                      <w:r w:rsidRPr="00A45B46">
                        <w:rPr>
                          <w:rFonts w:ascii="Calibri" w:eastAsia="MS Mincho" w:hAnsi="Calibri" w:cs="Mangal"/>
                          <w:color w:val="082A75"/>
                          <w:kern w:val="0"/>
                          <w:sz w:val="24"/>
                          <w:szCs w:val="18"/>
                          <w:lang w:val="en-US" w:bidi="ar-SA"/>
                          <w14:ligatures w14:val="none"/>
                        </w:rPr>
                        <w:t xml:space="preserve">AMOUNT=1000~APP_ID=1000221129001154~CURRENCY_CODE=840~CUST_CITY=Winterfell~CUST_COUNTRY=US~CUST_EMAIL=johnsnow@test.com~CUST_NAME=John </w:t>
                      </w:r>
                      <w:r w:rsidRPr="00A45B46">
                        <w:rPr>
                          <w:rFonts w:ascii="Calibri" w:eastAsia="MS Mincho" w:hAnsi="Calibri" w:cs="Mangal"/>
                          <w:color w:val="082A75"/>
                          <w:kern w:val="0"/>
                          <w:sz w:val="24"/>
                          <w:szCs w:val="18"/>
                          <w:lang w:val="en-US" w:bidi="ar-SA"/>
                          <w14:ligatures w14:val="none"/>
                        </w:rPr>
                        <w:t>Snow~CUST_PHONE</w:t>
                      </w:r>
                      <w:r w:rsidRPr="00A45B46">
                        <w:rPr>
                          <w:rFonts w:ascii="Calibri" w:eastAsia="MS Mincho" w:hAnsi="Calibri" w:cs="Mangal"/>
                          <w:color w:val="082A75"/>
                          <w:kern w:val="0"/>
                          <w:sz w:val="24"/>
                          <w:szCs w:val="18"/>
                          <w:lang w:val="en-US" w:bidi="ar-SA"/>
                          <w14:ligatures w14:val="none"/>
                        </w:rPr>
                        <w:t xml:space="preserve">=9454243567~CUST_STREET_ADDRESS1=Great </w:t>
                      </w:r>
                      <w:r w:rsidRPr="00A45B46">
                        <w:rPr>
                          <w:rFonts w:ascii="Calibri" w:eastAsia="MS Mincho" w:hAnsi="Calibri" w:cs="Mangal"/>
                          <w:color w:val="082A75"/>
                          <w:kern w:val="0"/>
                          <w:sz w:val="24"/>
                          <w:szCs w:val="18"/>
                          <w:lang w:val="en-US" w:bidi="ar-SA"/>
                          <w14:ligatures w14:val="none"/>
                        </w:rPr>
                        <w:t>Wall~CUST_ZIP</w:t>
                      </w:r>
                      <w:r w:rsidRPr="00A45B46">
                        <w:rPr>
                          <w:rFonts w:ascii="Calibri" w:eastAsia="MS Mincho" w:hAnsi="Calibri" w:cs="Mangal"/>
                          <w:color w:val="082A75"/>
                          <w:kern w:val="0"/>
                          <w:sz w:val="24"/>
                          <w:szCs w:val="18"/>
                          <w:lang w:val="en-US" w:bidi="ar-SA"/>
                          <w14:ligatures w14:val="none"/>
                        </w:rPr>
                        <w:t>=32546 ~ORDER_ID=7773428492547592~RETURN_URL=https://www.merchant.com/response.jsp~TXNTYPE=SALE</w:t>
                      </w:r>
                    </w:p>
                  </w:txbxContent>
                </v:textbox>
              </v:rect>
            </w:pict>
          </mc:Fallback>
        </mc:AlternateContent>
      </w:r>
    </w:p>
    <w:p w:rsidR="00B30278" w:rsidRPr="00B75298" w:rsidP="00B30278" w14:paraId="4C29C717" w14:textId="77777777"/>
    <w:p w:rsidR="00B30278" w:rsidRPr="00B75298" w:rsidP="00B30278" w14:paraId="79C7AABF" w14:textId="77777777"/>
    <w:p w:rsidR="00B30278" w:rsidRPr="00B75298" w:rsidP="00B30278" w14:paraId="7BEE6914" w14:textId="77777777"/>
    <w:p w:rsidR="00B30278" w:rsidRPr="00B75298" w:rsidP="00B30278" w14:paraId="044222AC" w14:textId="77777777"/>
    <w:p w:rsidR="00B30278" w:rsidRPr="00B75298" w:rsidP="00B30278" w14:paraId="7838E471" w14:textId="77777777"/>
    <w:p w:rsidR="00B30278" w:rsidRPr="00B75298" w:rsidP="00B30278" w14:paraId="39A0B997" w14:textId="77777777"/>
    <w:p w:rsidR="00B30278" w:rsidRPr="00B75298" w:rsidP="00B30278" w14:paraId="65FC971E" w14:textId="77777777">
      <w:pPr>
        <w:spacing w:after="150" w:line="240" w:lineRule="auto"/>
        <w:rPr>
          <w:rFonts w:ascii="Open Sans" w:eastAsia="Open Sans" w:hAnsi="Open Sans" w:cs="Open Sans"/>
          <w:b/>
          <w:bCs/>
          <w:sz w:val="21"/>
          <w:szCs w:val="21"/>
        </w:rPr>
      </w:pPr>
    </w:p>
    <w:p w:rsidR="00B30278" w:rsidRPr="00B75298" w:rsidP="00B30278" w14:paraId="263E3BC2" w14:textId="77777777">
      <w:pPr>
        <w:pStyle w:val="ListParagraph"/>
        <w:numPr>
          <w:ilvl w:val="0"/>
          <w:numId w:val="6"/>
        </w:numPr>
        <w:spacing w:after="150" w:line="240" w:lineRule="auto"/>
        <w:rPr>
          <w:b/>
          <w:sz w:val="24"/>
          <w:szCs w:val="18"/>
        </w:rPr>
      </w:pPr>
      <w:r w:rsidRPr="00B75298">
        <w:rPr>
          <w:sz w:val="24"/>
          <w:szCs w:val="18"/>
        </w:rPr>
        <w:t xml:space="preserve">Next step is to append the Salt Key at the end of the parameter string given to you. After adding you will get the following output (If salt key is 5cd925b2d0254be0)  </w:t>
      </w:r>
    </w:p>
    <w:p w:rsidR="00B30278" w:rsidRPr="00B75298" w:rsidP="00B30278" w14:paraId="3C873D7F" w14:textId="77777777">
      <w:pPr>
        <w:pStyle w:val="ListParagraph"/>
      </w:pPr>
      <w:r w:rsidRPr="00B75298">
        <w:rPr>
          <w:noProof/>
        </w:rPr>
        <mc:AlternateContent>
          <mc:Choice Requires="wps">
            <w:drawing>
              <wp:anchor distT="0" distB="0" distL="114300" distR="114300" simplePos="0" relativeHeight="251660288" behindDoc="0" locked="0" layoutInCell="1" allowOverlap="1">
                <wp:simplePos x="0" y="0"/>
                <wp:positionH relativeFrom="column">
                  <wp:posOffset>-136215</wp:posOffset>
                </wp:positionH>
                <wp:positionV relativeFrom="paragraph">
                  <wp:posOffset>6453</wp:posOffset>
                </wp:positionV>
                <wp:extent cx="6324600" cy="2190307"/>
                <wp:effectExtent l="0" t="0" r="0" b="635"/>
                <wp:wrapNone/>
                <wp:docPr id="99849548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324600" cy="2190307"/>
                        </a:xfrm>
                        <a:prstGeom prst="rect">
                          <a:avLst/>
                        </a:prstGeom>
                        <a:solidFill>
                          <a:srgbClr val="EAF2ED">
                            <a:alpha val="49804"/>
                          </a:srgbClr>
                        </a:solidFill>
                        <a:ln>
                          <a:noFill/>
                        </a:ln>
                      </wps:spPr>
                      <wps:style>
                        <a:lnRef idx="0">
                          <a:scrgbClr r="0" g="0" b="0"/>
                        </a:lnRef>
                        <a:fillRef idx="0">
                          <a:scrgbClr r="0" g="0" b="0"/>
                        </a:fillRef>
                        <a:effectRef idx="0">
                          <a:scrgbClr r="0" g="0" b="0"/>
                        </a:effectRef>
                        <a:fontRef idx="minor">
                          <a:schemeClr val="lt1"/>
                        </a:fontRef>
                      </wps:style>
                      <wps:txbx>
                        <w:txbxContent>
                          <w:p w:rsidR="00B30278" w:rsidRPr="00695090" w:rsidP="00B30278" w14:textId="77777777">
                            <w:pPr>
                              <w:pStyle w:val="Content"/>
                              <w:rPr>
                                <w:sz w:val="24"/>
                                <w:szCs w:val="18"/>
                              </w:rPr>
                            </w:pPr>
                            <w:r w:rsidRPr="00695090">
                              <w:rPr>
                                <w:sz w:val="24"/>
                                <w:szCs w:val="18"/>
                              </w:rPr>
                              <w:t xml:space="preserve">AMOUNT=1000~APP_ID=1000221129001154~CURRENCY_CODE=840~CUST_CITY=Winterfell~CUST_COUNTRY=US~CUST_EMAIL=johnsnow@test.com~CUST_NAME=John </w:t>
                            </w:r>
                            <w:r w:rsidRPr="00695090">
                              <w:rPr>
                                <w:sz w:val="24"/>
                                <w:szCs w:val="18"/>
                              </w:rPr>
                              <w:t>Snow~CUST_PHONE</w:t>
                            </w:r>
                            <w:r w:rsidRPr="00695090">
                              <w:rPr>
                                <w:sz w:val="24"/>
                                <w:szCs w:val="18"/>
                              </w:rPr>
                              <w:t>=9454243567~CUST_STATE=The North~CUST_STREET_ADDRESS1=Great Wall~CUST_ZIP=32546~ORDER_ID=7773428492547592~RETURN_URL=https://www.merchant.com/response.jsp~TXNTYPE=SALE5cd925b2d0254be0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26" style="width:498pt;height:172.45pt;margin-top:0.5pt;margin-left:-10.75pt;mso-height-percent:0;mso-height-relative:margin;mso-width-percent:0;mso-width-relative:margin;mso-wrap-distance-bottom:0;mso-wrap-distance-left:9pt;mso-wrap-distance-right:9pt;mso-wrap-distance-top:0;mso-wrap-style:square;position:absolute;v-text-anchor:middle;visibility:visible;z-index:251661312" fillcolor="#eaf2ed" stroked="f">
                <v:fill opacity="32639f"/>
                <v:textbox>
                  <w:txbxContent>
                    <w:p w:rsidR="00B30278" w:rsidRPr="00695090" w:rsidP="00B30278" w14:paraId="3185BA97" w14:textId="77777777">
                      <w:pPr>
                        <w:pStyle w:val="Content"/>
                        <w:rPr>
                          <w:sz w:val="24"/>
                          <w:szCs w:val="18"/>
                        </w:rPr>
                      </w:pPr>
                      <w:r w:rsidRPr="00695090">
                        <w:rPr>
                          <w:sz w:val="24"/>
                          <w:szCs w:val="18"/>
                        </w:rPr>
                        <w:t xml:space="preserve">AMOUNT=1000~APP_ID=1000221129001154~CURRENCY_CODE=840~CUST_CITY=Winterfell~CUST_COUNTRY=US~CUST_EMAIL=johnsnow@test.com~CUST_NAME=John </w:t>
                      </w:r>
                      <w:r w:rsidRPr="00695090">
                        <w:rPr>
                          <w:sz w:val="24"/>
                          <w:szCs w:val="18"/>
                        </w:rPr>
                        <w:t>Snow~CUST_PHONE</w:t>
                      </w:r>
                      <w:r w:rsidRPr="00695090">
                        <w:rPr>
                          <w:sz w:val="24"/>
                          <w:szCs w:val="18"/>
                        </w:rPr>
                        <w:t>=9454243567~CUST_STATE=The North~CUST_STREET_ADDRESS1=Great Wall~CUST_ZIP=32546~ORDER_ID=7773428492547592~RETURN_URL=https://www.merchant.com/response.jsp~TXNTYPE=SALE5cd925b2d0254be0</w:t>
                      </w:r>
                    </w:p>
                  </w:txbxContent>
                </v:textbox>
              </v:rect>
            </w:pict>
          </mc:Fallback>
        </mc:AlternateContent>
      </w:r>
    </w:p>
    <w:p w:rsidR="00B30278" w:rsidRPr="00B75298" w:rsidP="00B30278" w14:paraId="2B4EF792" w14:textId="77777777">
      <w:pPr>
        <w:pStyle w:val="ListParagraph"/>
      </w:pPr>
    </w:p>
    <w:p w:rsidR="00B30278" w:rsidRPr="00B75298" w:rsidP="00B30278" w14:paraId="0F7C6BFE" w14:textId="77777777">
      <w:pPr>
        <w:pStyle w:val="ListParagraph"/>
      </w:pPr>
    </w:p>
    <w:p w:rsidR="00B30278" w:rsidRPr="00B75298" w:rsidP="00B30278" w14:paraId="33479B7B" w14:textId="77777777">
      <w:pPr>
        <w:pStyle w:val="ListParagraph"/>
      </w:pPr>
    </w:p>
    <w:p w:rsidR="00B30278" w:rsidRPr="00B75298" w:rsidP="00B30278" w14:paraId="5D249DF7" w14:textId="77777777">
      <w:pPr>
        <w:pStyle w:val="ListParagraph"/>
      </w:pPr>
    </w:p>
    <w:p w:rsidR="00B30278" w:rsidRPr="00B75298" w:rsidP="00B30278" w14:paraId="60CCF63A" w14:textId="77777777">
      <w:pPr>
        <w:pStyle w:val="ListParagraph"/>
      </w:pPr>
    </w:p>
    <w:p w:rsidR="00B30278" w:rsidRPr="00B75298" w:rsidP="00B30278" w14:paraId="320F05AF" w14:textId="77777777">
      <w:pPr>
        <w:pStyle w:val="ListParagraph"/>
      </w:pPr>
    </w:p>
    <w:p w:rsidR="00B30278" w:rsidRPr="00B75298" w:rsidP="00B30278" w14:paraId="0559D2A9" w14:textId="77777777">
      <w:pPr>
        <w:pStyle w:val="ListParagraph"/>
      </w:pPr>
    </w:p>
    <w:p w:rsidR="00B30278" w:rsidRPr="00B75298" w:rsidP="00B30278" w14:paraId="61F346D4" w14:textId="77777777">
      <w:pPr>
        <w:pStyle w:val="ListParagraph"/>
      </w:pPr>
    </w:p>
    <w:p w:rsidR="00B30278" w:rsidRPr="00B75298" w:rsidP="00B30278" w14:paraId="4CF11E03" w14:textId="77777777">
      <w:pPr>
        <w:pStyle w:val="ListParagraph"/>
      </w:pPr>
    </w:p>
    <w:p w:rsidR="00B30278" w:rsidRPr="00B75298" w:rsidP="00B30278" w14:paraId="5919419D" w14:textId="77777777">
      <w:pPr>
        <w:pStyle w:val="ListParagraph"/>
      </w:pPr>
    </w:p>
    <w:p w:rsidR="00B30278" w:rsidRPr="00B75298" w:rsidP="00B30278" w14:paraId="38F70CC9" w14:textId="77777777">
      <w:pPr>
        <w:pStyle w:val="ListParagraph"/>
      </w:pPr>
    </w:p>
    <w:p w:rsidR="00B30278" w:rsidRPr="00B75298" w:rsidP="00B30278" w14:paraId="78B2524F" w14:textId="77777777">
      <w:pPr>
        <w:pStyle w:val="ListParagraph"/>
      </w:pPr>
    </w:p>
    <w:p w:rsidR="00B30278" w:rsidRPr="00B75298" w:rsidP="00B30278" w14:paraId="6C0C91FD" w14:textId="77777777">
      <w:pPr>
        <w:spacing w:after="150" w:line="240" w:lineRule="auto"/>
        <w:rPr>
          <w:bCs/>
          <w:sz w:val="24"/>
          <w:szCs w:val="18"/>
        </w:rPr>
      </w:pPr>
      <w:r w:rsidRPr="00B75298">
        <w:rPr>
          <w:bCs/>
          <w:sz w:val="24"/>
          <w:szCs w:val="18"/>
        </w:rPr>
        <w:t xml:space="preserve">Note: Please append the secret key in lower case without any separator after the last value. </w:t>
      </w:r>
    </w:p>
    <w:p w:rsidR="00B30278" w:rsidRPr="00B75298" w:rsidP="00B30278" w14:paraId="39498954" w14:textId="77777777">
      <w:pPr>
        <w:pStyle w:val="ListParagraph"/>
        <w:numPr>
          <w:ilvl w:val="0"/>
          <w:numId w:val="6"/>
        </w:numPr>
        <w:spacing w:after="150" w:line="240" w:lineRule="auto"/>
        <w:rPr>
          <w:rFonts w:ascii="Open Sans" w:eastAsia="Open Sans" w:hAnsi="Open Sans" w:cs="Open Sans"/>
          <w:sz w:val="21"/>
          <w:szCs w:val="21"/>
        </w:rPr>
      </w:pPr>
      <w:r w:rsidRPr="00B75298">
        <w:rPr>
          <w:sz w:val="24"/>
          <w:szCs w:val="18"/>
        </w:rPr>
        <w:t>After completing the above-mentioned process, you will have to call SHA 512 algorithm and pass the parameter string to the same and the SHA will return you the desired result as</w:t>
      </w:r>
    </w:p>
    <w:p w:rsidR="00B30278" w:rsidRPr="00B75298" w:rsidP="00B30278" w14:paraId="55261D14" w14:textId="77777777">
      <w:pPr>
        <w:pStyle w:val="ListParagraph"/>
        <w:spacing w:after="150" w:line="240" w:lineRule="auto"/>
        <w:rPr>
          <w:b/>
          <w:sz w:val="24"/>
          <w:szCs w:val="18"/>
        </w:rPr>
      </w:pPr>
    </w:p>
    <w:p w:rsidR="00B30278" w:rsidRPr="00B75298" w:rsidP="00B30278" w14:paraId="32365FA2" w14:textId="77777777">
      <w:pPr>
        <w:pStyle w:val="ListParagraph"/>
        <w:spacing w:after="150" w:line="240" w:lineRule="auto"/>
        <w:rPr>
          <w:rFonts w:ascii="Open Sans" w:eastAsia="Open Sans" w:hAnsi="Open Sans" w:cs="Open Sans"/>
          <w:bCs/>
          <w:sz w:val="21"/>
          <w:szCs w:val="21"/>
        </w:rPr>
      </w:pPr>
      <w:r w:rsidRPr="00B75298">
        <w:rPr>
          <w:bCs/>
          <w:sz w:val="24"/>
          <w:szCs w:val="18"/>
        </w:rPr>
        <w:t>Hash Value</w:t>
      </w:r>
    </w:p>
    <w:p w:rsidR="00B30278" w:rsidRPr="00B75298" w:rsidP="00B30278" w14:paraId="6AFF9BBF" w14:textId="77777777">
      <w:pPr>
        <w:spacing w:after="100" w:afterAutospacing="1" w:line="240" w:lineRule="auto"/>
        <w:rPr>
          <w:rFonts w:ascii="Open Sans" w:eastAsia="Open Sans" w:hAnsi="Open Sans" w:cs="Open Sans"/>
          <w:bCs/>
          <w:sz w:val="21"/>
          <w:szCs w:val="21"/>
        </w:rPr>
      </w:pPr>
      <w:r w:rsidRPr="00B75298">
        <w:rPr>
          <w:noProof/>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62377</wp:posOffset>
                </wp:positionV>
                <wp:extent cx="6324600" cy="584790"/>
                <wp:effectExtent l="0" t="0" r="0" b="6350"/>
                <wp:wrapNone/>
                <wp:docPr id="109904372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324600" cy="584790"/>
                        </a:xfrm>
                        <a:prstGeom prst="rect">
                          <a:avLst/>
                        </a:prstGeom>
                        <a:solidFill>
                          <a:srgbClr val="EAF2ED">
                            <a:alpha val="49804"/>
                          </a:srgbClr>
                        </a:solidFill>
                        <a:ln>
                          <a:noFill/>
                        </a:ln>
                      </wps:spPr>
                      <wps:style>
                        <a:lnRef idx="0">
                          <a:scrgbClr r="0" g="0" b="0"/>
                        </a:lnRef>
                        <a:fillRef idx="0">
                          <a:scrgbClr r="0" g="0" b="0"/>
                        </a:fillRef>
                        <a:effectRef idx="0">
                          <a:scrgbClr r="0" g="0" b="0"/>
                        </a:effectRef>
                        <a:fontRef idx="minor">
                          <a:schemeClr val="lt1"/>
                        </a:fontRef>
                      </wps:style>
                      <wps:txbx>
                        <w:txbxContent>
                          <w:p w:rsidR="00B30278" w:rsidRPr="00695090" w:rsidP="00B30278" w14:textId="77777777">
                            <w:pPr>
                              <w:pStyle w:val="Content"/>
                              <w:rPr>
                                <w:sz w:val="24"/>
                                <w:szCs w:val="18"/>
                              </w:rPr>
                            </w:pPr>
                            <w:r w:rsidRPr="16EE18C3">
                              <w:rPr>
                                <w:rFonts w:ascii="Open Sans" w:eastAsia="Open Sans" w:hAnsi="Open Sans" w:cs="Open Sans"/>
                                <w:color w:val="333333"/>
                                <w:sz w:val="19"/>
                                <w:szCs w:val="19"/>
                              </w:rPr>
                              <w:t>1ed4fc3edf91e2d991a47a3d0492fe21e21195ff5ea20322c27fbc1bb3d09f56f03d6a24bf1138eaaceeffa9b6d16b381731ab330b1654e39d1c9711862744bc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27" style="width:498pt;height:46.05pt;margin-top:4.9pt;margin-left:-0.65pt;mso-height-percent:0;mso-height-relative:margin;mso-width-percent:0;mso-width-relative:margin;mso-wrap-distance-bottom:0;mso-wrap-distance-left:9pt;mso-wrap-distance-right:9pt;mso-wrap-distance-top:0;mso-wrap-style:square;position:absolute;v-text-anchor:middle;visibility:visible;z-index:251663360" fillcolor="#eaf2ed" stroked="f">
                <v:fill opacity="32639f"/>
                <v:textbox>
                  <w:txbxContent>
                    <w:p w:rsidR="00B30278" w:rsidRPr="00695090" w:rsidP="00B30278" w14:paraId="7253F28B" w14:textId="77777777">
                      <w:pPr>
                        <w:pStyle w:val="Content"/>
                        <w:rPr>
                          <w:sz w:val="24"/>
                          <w:szCs w:val="18"/>
                        </w:rPr>
                      </w:pPr>
                      <w:r w:rsidRPr="16EE18C3">
                        <w:rPr>
                          <w:rFonts w:ascii="Open Sans" w:eastAsia="Open Sans" w:hAnsi="Open Sans" w:cs="Open Sans"/>
                          <w:color w:val="333333"/>
                          <w:sz w:val="19"/>
                          <w:szCs w:val="19"/>
                        </w:rPr>
                        <w:t>1ed4fc3edf91e2d991a47a3d0492fe21e21195ff5ea20322c27fbc1bb3d09f56f03d6a24bf1138eaaceeffa9b6d16b381731ab330b1654e39d1c9711862744bc</w:t>
                      </w:r>
                    </w:p>
                  </w:txbxContent>
                </v:textbox>
              </v:rect>
            </w:pict>
          </mc:Fallback>
        </mc:AlternateContent>
      </w:r>
    </w:p>
    <w:p w:rsidR="00B30278" w:rsidRPr="00B75298" w:rsidP="00B30278" w14:paraId="6B06DCAE" w14:textId="77777777">
      <w:pPr>
        <w:spacing w:after="100" w:afterAutospacing="1" w:line="240" w:lineRule="auto"/>
        <w:rPr>
          <w:rFonts w:ascii="Open Sans" w:eastAsia="Open Sans" w:hAnsi="Open Sans" w:cs="Open Sans"/>
          <w:bCs/>
          <w:sz w:val="21"/>
          <w:szCs w:val="21"/>
        </w:rPr>
      </w:pPr>
    </w:p>
    <w:p w:rsidR="00B30278" w:rsidRPr="00B75298" w:rsidP="00B30278" w14:paraId="014CE771" w14:textId="77777777">
      <w:pPr>
        <w:spacing w:after="150" w:line="240" w:lineRule="auto"/>
        <w:rPr>
          <w:rFonts w:ascii="Open Sans" w:eastAsia="Open Sans" w:hAnsi="Open Sans" w:cs="Open Sans"/>
          <w:bCs/>
          <w:sz w:val="21"/>
          <w:szCs w:val="21"/>
        </w:rPr>
      </w:pPr>
    </w:p>
    <w:p w:rsidR="00B30278" w:rsidRPr="00B75298" w:rsidP="00B30278" w14:paraId="7E5780A3" w14:textId="77777777">
      <w:pPr>
        <w:pStyle w:val="ListParagraph"/>
        <w:numPr>
          <w:ilvl w:val="0"/>
          <w:numId w:val="6"/>
        </w:numPr>
        <w:spacing w:after="150" w:line="240" w:lineRule="auto"/>
        <w:rPr>
          <w:bCs/>
          <w:sz w:val="24"/>
          <w:szCs w:val="18"/>
        </w:rPr>
      </w:pPr>
      <w:r w:rsidRPr="00B75298">
        <w:rPr>
          <w:sz w:val="24"/>
          <w:szCs w:val="18"/>
        </w:rPr>
        <w:t>Now you must convert the generated value to the Upper Case, and you will get the result.</w:t>
      </w:r>
    </w:p>
    <w:p w:rsidR="00B30278" w:rsidRPr="00B75298" w:rsidP="00B30278" w14:paraId="7DEEDBF5" w14:textId="77777777">
      <w:pPr>
        <w:pStyle w:val="ListParagraph"/>
        <w:spacing w:after="150" w:line="240" w:lineRule="auto"/>
        <w:rPr>
          <w:b/>
          <w:sz w:val="24"/>
          <w:szCs w:val="18"/>
        </w:rPr>
      </w:pPr>
    </w:p>
    <w:p w:rsidR="00B30278" w:rsidRPr="00B75298" w:rsidP="00B30278" w14:paraId="4F793D37" w14:textId="77777777">
      <w:pPr>
        <w:pStyle w:val="ListParagraph"/>
        <w:spacing w:after="150" w:line="240" w:lineRule="auto"/>
        <w:rPr>
          <w:bCs/>
          <w:sz w:val="24"/>
          <w:szCs w:val="18"/>
        </w:rPr>
      </w:pPr>
      <w:r w:rsidRPr="00B75298">
        <w:rPr>
          <w:bCs/>
          <w:sz w:val="24"/>
          <w:szCs w:val="18"/>
        </w:rPr>
        <w:t>Final Hash Value</w:t>
      </w:r>
    </w:p>
    <w:p w:rsidR="00B30278" w:rsidRPr="00B75298" w:rsidP="00B30278" w14:paraId="792E4084" w14:textId="77777777">
      <w:pPr>
        <w:spacing w:after="100" w:afterAutospacing="1" w:line="240" w:lineRule="auto"/>
        <w:rPr>
          <w:rFonts w:ascii="Open Sans" w:eastAsia="Open Sans" w:hAnsi="Open Sans" w:cs="Open Sans"/>
          <w:sz w:val="21"/>
          <w:szCs w:val="21"/>
        </w:rPr>
      </w:pPr>
      <w:r w:rsidRPr="00B75298">
        <w:rPr>
          <w:noProof/>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101600</wp:posOffset>
                </wp:positionV>
                <wp:extent cx="6324600" cy="584790"/>
                <wp:effectExtent l="0" t="0" r="0" b="6350"/>
                <wp:wrapNone/>
                <wp:docPr id="14012750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324600" cy="584790"/>
                        </a:xfrm>
                        <a:prstGeom prst="rect">
                          <a:avLst/>
                        </a:prstGeom>
                        <a:solidFill>
                          <a:srgbClr val="EAF2ED">
                            <a:alpha val="49804"/>
                          </a:srgbClr>
                        </a:solidFill>
                        <a:ln>
                          <a:noFill/>
                        </a:ln>
                      </wps:spPr>
                      <wps:style>
                        <a:lnRef idx="0">
                          <a:scrgbClr r="0" g="0" b="0"/>
                        </a:lnRef>
                        <a:fillRef idx="0">
                          <a:scrgbClr r="0" g="0" b="0"/>
                        </a:fillRef>
                        <a:effectRef idx="0">
                          <a:scrgbClr r="0" g="0" b="0"/>
                        </a:effectRef>
                        <a:fontRef idx="minor">
                          <a:schemeClr val="lt1"/>
                        </a:fontRef>
                      </wps:style>
                      <wps:txbx>
                        <w:txbxContent>
                          <w:p w:rsidR="00B30278" w:rsidRPr="00695090" w:rsidP="00B30278" w14:textId="77777777">
                            <w:pPr>
                              <w:pStyle w:val="Content"/>
                              <w:rPr>
                                <w:sz w:val="24"/>
                                <w:szCs w:val="18"/>
                              </w:rPr>
                            </w:pPr>
                            <w:r w:rsidRPr="16EE18C3">
                              <w:rPr>
                                <w:rFonts w:ascii="Open Sans" w:eastAsia="Open Sans" w:hAnsi="Open Sans" w:cs="Open Sans"/>
                                <w:color w:val="333333"/>
                                <w:sz w:val="19"/>
                                <w:szCs w:val="19"/>
                              </w:rPr>
                              <w:t>1ED4FC3EDF91E2D991A47A3D0492FE21E21195FF5EA20322C27FBC1BB3D09F56F03D6A24BF1138EAACEEFFA9B6D16B381731AB330B1654E39D1C9711862744BC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28" style="width:498pt;height:46.05pt;margin-top:8pt;margin-left:3.75pt;mso-height-percent:0;mso-height-relative:margin;mso-width-percent:0;mso-width-relative:margin;mso-wrap-distance-bottom:0;mso-wrap-distance-left:9pt;mso-wrap-distance-right:9pt;mso-wrap-distance-top:0;mso-wrap-style:square;position:absolute;v-text-anchor:middle;visibility:visible;z-index:251665408" fillcolor="#eaf2ed" stroked="f">
                <v:fill opacity="32639f"/>
                <v:textbox>
                  <w:txbxContent>
                    <w:p w:rsidR="00B30278" w:rsidRPr="00695090" w:rsidP="00B30278" w14:paraId="198CA779" w14:textId="77777777">
                      <w:pPr>
                        <w:pStyle w:val="Content"/>
                        <w:rPr>
                          <w:sz w:val="24"/>
                          <w:szCs w:val="18"/>
                        </w:rPr>
                      </w:pPr>
                      <w:r w:rsidRPr="16EE18C3">
                        <w:rPr>
                          <w:rFonts w:ascii="Open Sans" w:eastAsia="Open Sans" w:hAnsi="Open Sans" w:cs="Open Sans"/>
                          <w:color w:val="333333"/>
                          <w:sz w:val="19"/>
                          <w:szCs w:val="19"/>
                        </w:rPr>
                        <w:t>1ED4FC3EDF91E2D991A47A3D0492FE21E21195FF5EA20322C27FBC1BB3D09F56F03D6A24BF1138EAACEEFFA9B6D16B381731AB330B1654E39D1C9711862744BC</w:t>
                      </w:r>
                    </w:p>
                  </w:txbxContent>
                </v:textbox>
              </v:rect>
            </w:pict>
          </mc:Fallback>
        </mc:AlternateContent>
      </w:r>
    </w:p>
    <w:p w:rsidR="00B30278" w:rsidRPr="00B75298" w:rsidP="00B30278" w14:paraId="7E6E0A7A" w14:textId="77777777">
      <w:pPr>
        <w:spacing w:after="150" w:line="276" w:lineRule="auto"/>
        <w:rPr>
          <w:b/>
          <w:sz w:val="28"/>
          <w:szCs w:val="22"/>
        </w:rPr>
      </w:pPr>
    </w:p>
    <w:p w:rsidR="00B30278" w:rsidRPr="00B75298" w:rsidP="00B30278" w14:paraId="5E94D458" w14:textId="77777777">
      <w:pPr>
        <w:spacing w:after="150" w:line="276" w:lineRule="auto"/>
        <w:rPr>
          <w:b/>
          <w:sz w:val="28"/>
          <w:szCs w:val="22"/>
        </w:rPr>
      </w:pPr>
    </w:p>
    <w:p w:rsidR="00527769" w:rsidRPr="00527769" w:rsidP="00527769" w14:paraId="57A49ECA" w14:textId="77777777">
      <w:pPr>
        <w:spacing w:before="100" w:beforeAutospacing="1" w:after="100" w:afterAutospacing="1" w:line="240" w:lineRule="auto"/>
        <w:outlineLvl w:val="1"/>
        <w:rPr>
          <w:rFonts w:eastAsia="Times New Roman" w:cstheme="minorHAnsi"/>
          <w:b/>
          <w:bCs/>
          <w:kern w:val="0"/>
          <w:sz w:val="36"/>
          <w:szCs w:val="36"/>
          <w:lang w:val="en-US" w:bidi="ar-SA"/>
          <w14:ligatures w14:val="none"/>
        </w:rPr>
      </w:pPr>
      <w:r w:rsidRPr="00527769">
        <w:rPr>
          <w:rFonts w:eastAsia="Times New Roman" w:cstheme="minorHAnsi"/>
          <w:b/>
          <w:bCs/>
          <w:kern w:val="0"/>
          <w:sz w:val="36"/>
          <w:szCs w:val="36"/>
          <w:lang w:val="en-US" w:bidi="ar-SA"/>
          <w14:ligatures w14:val="none"/>
        </w:rPr>
        <w:t>4. Response Codes</w:t>
      </w:r>
    </w:p>
    <w:tbl>
      <w:tblPr>
        <w:tblStyle w:val="TableGrid"/>
        <w:tblW w:w="0" w:type="auto"/>
        <w:tblInd w:w="1080" w:type="dxa"/>
        <w:tblLook w:val="04A0"/>
      </w:tblPr>
      <w:tblGrid>
        <w:gridCol w:w="1485"/>
        <w:gridCol w:w="2959"/>
        <w:gridCol w:w="3492"/>
      </w:tblGrid>
      <w:tr w14:paraId="01FE5ACC" w14:textId="77777777" w:rsidTr="00080EA6">
        <w:tblPrEx>
          <w:tblW w:w="0" w:type="auto"/>
          <w:tblInd w:w="1080" w:type="dxa"/>
          <w:tblLook w:val="04A0"/>
        </w:tblPrEx>
        <w:tc>
          <w:tcPr>
            <w:tcW w:w="1485" w:type="dxa"/>
          </w:tcPr>
          <w:p w:rsidR="00B30278" w:rsidRPr="00B75298" w:rsidP="00080EA6" w14:paraId="696389E5" w14:textId="77777777">
            <w:pPr>
              <w:pStyle w:val="ListParagraph"/>
              <w:ind w:left="0"/>
              <w:rPr>
                <w:b/>
                <w:bCs/>
                <w:sz w:val="32"/>
                <w:szCs w:val="30"/>
              </w:rPr>
            </w:pPr>
            <w:r w:rsidRPr="00B75298">
              <w:rPr>
                <w:b/>
                <w:bCs/>
                <w:sz w:val="32"/>
                <w:szCs w:val="30"/>
              </w:rPr>
              <w:t>Response Code</w:t>
            </w:r>
          </w:p>
        </w:tc>
        <w:tc>
          <w:tcPr>
            <w:tcW w:w="2959" w:type="dxa"/>
          </w:tcPr>
          <w:p w:rsidR="00B30278" w:rsidRPr="00B75298" w:rsidP="00080EA6" w14:paraId="2AAE0636" w14:textId="77777777">
            <w:pPr>
              <w:pStyle w:val="ListParagraph"/>
              <w:ind w:left="0"/>
              <w:rPr>
                <w:b/>
                <w:bCs/>
                <w:sz w:val="32"/>
                <w:szCs w:val="30"/>
              </w:rPr>
            </w:pPr>
            <w:r w:rsidRPr="00B75298">
              <w:rPr>
                <w:b/>
                <w:bCs/>
                <w:sz w:val="32"/>
                <w:szCs w:val="30"/>
              </w:rPr>
              <w:t>Response Message</w:t>
            </w:r>
          </w:p>
        </w:tc>
        <w:tc>
          <w:tcPr>
            <w:tcW w:w="3492" w:type="dxa"/>
          </w:tcPr>
          <w:p w:rsidR="00B30278" w:rsidRPr="00B75298" w:rsidP="00080EA6" w14:paraId="71310E4C" w14:textId="77777777">
            <w:pPr>
              <w:pStyle w:val="ListParagraph"/>
              <w:ind w:left="0"/>
              <w:rPr>
                <w:b/>
                <w:bCs/>
                <w:sz w:val="32"/>
                <w:szCs w:val="30"/>
              </w:rPr>
            </w:pPr>
            <w:r w:rsidRPr="00B75298">
              <w:rPr>
                <w:b/>
                <w:bCs/>
                <w:sz w:val="32"/>
                <w:szCs w:val="30"/>
              </w:rPr>
              <w:t>Comments</w:t>
            </w:r>
          </w:p>
        </w:tc>
      </w:tr>
      <w:tr w14:paraId="14BAEF40" w14:textId="77777777" w:rsidTr="00080EA6">
        <w:tblPrEx>
          <w:tblW w:w="0" w:type="auto"/>
          <w:tblInd w:w="1080" w:type="dxa"/>
          <w:tblLook w:val="04A0"/>
        </w:tblPrEx>
        <w:tc>
          <w:tcPr>
            <w:tcW w:w="1485" w:type="dxa"/>
          </w:tcPr>
          <w:p w:rsidR="00B30278" w:rsidRPr="00B75298" w:rsidP="00080EA6" w14:paraId="15EDE7DA" w14:textId="77777777">
            <w:pPr>
              <w:widowControl w:val="0"/>
              <w:ind w:right="-260"/>
              <w:rPr>
                <w:sz w:val="24"/>
                <w:szCs w:val="18"/>
              </w:rPr>
            </w:pPr>
            <w:r w:rsidRPr="00B75298">
              <w:rPr>
                <w:rFonts w:ascii="Open Sans" w:eastAsia="Open Sans" w:hAnsi="Open Sans" w:cs="Open Sans"/>
                <w:sz w:val="24"/>
                <w:szCs w:val="18"/>
              </w:rPr>
              <w:t xml:space="preserve">000 </w:t>
            </w:r>
          </w:p>
        </w:tc>
        <w:tc>
          <w:tcPr>
            <w:tcW w:w="2959" w:type="dxa"/>
          </w:tcPr>
          <w:p w:rsidR="00B30278" w:rsidRPr="00B75298" w:rsidP="00080EA6" w14:paraId="62E46253" w14:textId="77777777">
            <w:pPr>
              <w:pStyle w:val="Content"/>
              <w:rPr>
                <w:bCs/>
                <w:color w:val="auto"/>
                <w:sz w:val="24"/>
                <w:szCs w:val="18"/>
              </w:rPr>
            </w:pPr>
            <w:r w:rsidRPr="00B75298">
              <w:rPr>
                <w:rFonts w:ascii="Open Sans" w:eastAsia="Open Sans" w:hAnsi="Open Sans" w:cs="Open Sans"/>
                <w:bCs/>
                <w:color w:val="auto"/>
                <w:sz w:val="24"/>
                <w:szCs w:val="18"/>
              </w:rPr>
              <w:t xml:space="preserve">Success </w:t>
            </w:r>
          </w:p>
        </w:tc>
        <w:tc>
          <w:tcPr>
            <w:tcW w:w="3492" w:type="dxa"/>
          </w:tcPr>
          <w:p w:rsidR="00B30278" w:rsidRPr="00B75298" w:rsidP="00080EA6" w14:paraId="6E9CE99C" w14:textId="77777777">
            <w:pPr>
              <w:pStyle w:val="Content"/>
              <w:rPr>
                <w:bCs/>
                <w:color w:val="auto"/>
                <w:sz w:val="24"/>
                <w:szCs w:val="18"/>
              </w:rPr>
            </w:pPr>
            <w:r w:rsidRPr="00B75298">
              <w:rPr>
                <w:rFonts w:ascii="Open Sans" w:eastAsia="Open Sans" w:hAnsi="Open Sans" w:cs="Open Sans"/>
                <w:bCs/>
                <w:color w:val="auto"/>
                <w:sz w:val="24"/>
                <w:szCs w:val="18"/>
              </w:rPr>
              <w:t xml:space="preserve">Transaction captured </w:t>
            </w:r>
          </w:p>
        </w:tc>
      </w:tr>
      <w:tr w14:paraId="29EF7957" w14:textId="77777777" w:rsidTr="00080EA6">
        <w:tblPrEx>
          <w:tblW w:w="0" w:type="auto"/>
          <w:tblInd w:w="1080" w:type="dxa"/>
          <w:tblLook w:val="04A0"/>
        </w:tblPrEx>
        <w:tc>
          <w:tcPr>
            <w:tcW w:w="1485" w:type="dxa"/>
          </w:tcPr>
          <w:p w:rsidR="00B30278" w:rsidRPr="00B75298" w:rsidP="00080EA6" w14:paraId="62791B2D" w14:textId="77777777">
            <w:pPr>
              <w:widowControl w:val="0"/>
              <w:ind w:right="-260"/>
              <w:rPr>
                <w:sz w:val="24"/>
                <w:szCs w:val="18"/>
              </w:rPr>
            </w:pPr>
            <w:r w:rsidRPr="00B75298">
              <w:rPr>
                <w:rFonts w:ascii="Open Sans" w:eastAsia="Open Sans" w:hAnsi="Open Sans" w:cs="Open Sans"/>
                <w:sz w:val="24"/>
                <w:szCs w:val="18"/>
              </w:rPr>
              <w:t xml:space="preserve">001 </w:t>
            </w:r>
          </w:p>
        </w:tc>
        <w:tc>
          <w:tcPr>
            <w:tcW w:w="2959" w:type="dxa"/>
          </w:tcPr>
          <w:p w:rsidR="00B30278" w:rsidRPr="00B75298" w:rsidP="00080EA6" w14:paraId="5B147EA3" w14:textId="62CCBE3D">
            <w:pPr>
              <w:pStyle w:val="Content"/>
              <w:rPr>
                <w:bCs/>
                <w:color w:val="auto"/>
                <w:sz w:val="24"/>
                <w:szCs w:val="18"/>
              </w:rPr>
            </w:pPr>
            <w:r w:rsidRPr="00B75298">
              <w:rPr>
                <w:rFonts w:ascii="Open Sans" w:eastAsia="Open Sans" w:hAnsi="Open Sans" w:cs="Open Sans"/>
                <w:bCs/>
                <w:color w:val="auto"/>
                <w:sz w:val="24"/>
                <w:szCs w:val="18"/>
              </w:rPr>
              <w:t>Acquiring</w:t>
            </w:r>
            <w:r w:rsidRPr="00B75298">
              <w:rPr>
                <w:rFonts w:ascii="Open Sans" w:eastAsia="Open Sans" w:hAnsi="Open Sans" w:cs="Open Sans"/>
                <w:bCs/>
                <w:color w:val="auto"/>
                <w:sz w:val="24"/>
                <w:szCs w:val="18"/>
              </w:rPr>
              <w:t xml:space="preserve"> Error </w:t>
            </w:r>
          </w:p>
        </w:tc>
        <w:tc>
          <w:tcPr>
            <w:tcW w:w="3492" w:type="dxa"/>
          </w:tcPr>
          <w:p w:rsidR="00B30278" w:rsidRPr="00B75298" w:rsidP="00080EA6" w14:paraId="3C4B25A2" w14:textId="77777777">
            <w:pPr>
              <w:pStyle w:val="Content"/>
              <w:rPr>
                <w:bCs/>
                <w:color w:val="auto"/>
                <w:sz w:val="24"/>
                <w:szCs w:val="18"/>
              </w:rPr>
            </w:pPr>
            <w:r w:rsidRPr="00B75298">
              <w:rPr>
                <w:rFonts w:ascii="Open Sans" w:eastAsia="Open Sans" w:hAnsi="Open Sans" w:cs="Open Sans"/>
                <w:bCs/>
                <w:color w:val="auto"/>
                <w:sz w:val="24"/>
                <w:szCs w:val="18"/>
              </w:rPr>
              <w:t xml:space="preserve">Acquirer bank not available </w:t>
            </w:r>
          </w:p>
        </w:tc>
      </w:tr>
      <w:tr w14:paraId="7CF70C46" w14:textId="77777777" w:rsidTr="00080EA6">
        <w:tblPrEx>
          <w:tblW w:w="0" w:type="auto"/>
          <w:tblInd w:w="1080" w:type="dxa"/>
          <w:tblLook w:val="04A0"/>
        </w:tblPrEx>
        <w:tc>
          <w:tcPr>
            <w:tcW w:w="1485" w:type="dxa"/>
          </w:tcPr>
          <w:p w:rsidR="00B30278" w:rsidRPr="00B75298" w:rsidP="00080EA6" w14:paraId="630ECF00" w14:textId="77777777">
            <w:pPr>
              <w:pStyle w:val="Content"/>
              <w:rPr>
                <w:b/>
                <w:color w:val="auto"/>
                <w:sz w:val="24"/>
                <w:szCs w:val="18"/>
              </w:rPr>
            </w:pPr>
            <w:r w:rsidRPr="00B75298">
              <w:rPr>
                <w:rFonts w:ascii="Open Sans" w:eastAsia="Open Sans" w:hAnsi="Open Sans" w:cs="Open Sans"/>
                <w:color w:val="auto"/>
                <w:sz w:val="24"/>
                <w:szCs w:val="18"/>
              </w:rPr>
              <w:t xml:space="preserve">002 </w:t>
            </w:r>
          </w:p>
        </w:tc>
        <w:tc>
          <w:tcPr>
            <w:tcW w:w="2959" w:type="dxa"/>
          </w:tcPr>
          <w:p w:rsidR="00B30278" w:rsidRPr="00B75298" w:rsidP="00080EA6" w14:paraId="4A282F61" w14:textId="77777777">
            <w:pPr>
              <w:pStyle w:val="Content"/>
              <w:rPr>
                <w:bCs/>
                <w:color w:val="auto"/>
                <w:sz w:val="24"/>
                <w:szCs w:val="18"/>
              </w:rPr>
            </w:pPr>
            <w:r w:rsidRPr="00B75298">
              <w:rPr>
                <w:rFonts w:ascii="Open Sans" w:eastAsia="Open Sans" w:hAnsi="Open Sans" w:cs="Open Sans"/>
                <w:bCs/>
                <w:color w:val="auto"/>
                <w:sz w:val="24"/>
                <w:szCs w:val="18"/>
              </w:rPr>
              <w:t xml:space="preserve">Denied </w:t>
            </w:r>
          </w:p>
        </w:tc>
        <w:tc>
          <w:tcPr>
            <w:tcW w:w="3492" w:type="dxa"/>
          </w:tcPr>
          <w:p w:rsidR="00B30278" w:rsidRPr="00B75298" w:rsidP="00080EA6" w14:paraId="02AE8A2A" w14:textId="77777777">
            <w:pPr>
              <w:pStyle w:val="Content"/>
              <w:rPr>
                <w:bCs/>
                <w:color w:val="auto"/>
                <w:sz w:val="24"/>
                <w:szCs w:val="18"/>
              </w:rPr>
            </w:pPr>
            <w:r w:rsidRPr="00B75298">
              <w:rPr>
                <w:rFonts w:ascii="Open Sans" w:eastAsia="Open Sans" w:hAnsi="Open Sans" w:cs="Open Sans"/>
                <w:bCs/>
                <w:color w:val="auto"/>
                <w:sz w:val="24"/>
                <w:szCs w:val="18"/>
              </w:rPr>
              <w:t xml:space="preserve">Denied by Bank </w:t>
            </w:r>
          </w:p>
        </w:tc>
      </w:tr>
      <w:tr w14:paraId="56ACFCE1" w14:textId="77777777" w:rsidTr="00080EA6">
        <w:tblPrEx>
          <w:tblW w:w="0" w:type="auto"/>
          <w:tblInd w:w="1080" w:type="dxa"/>
          <w:tblLook w:val="04A0"/>
        </w:tblPrEx>
        <w:tc>
          <w:tcPr>
            <w:tcW w:w="1485" w:type="dxa"/>
          </w:tcPr>
          <w:p w:rsidR="00B30278" w:rsidRPr="00B75298" w:rsidP="00080EA6" w14:paraId="2C9EE147" w14:textId="77777777">
            <w:pPr>
              <w:pStyle w:val="Content"/>
              <w:rPr>
                <w:b/>
                <w:color w:val="auto"/>
                <w:sz w:val="24"/>
                <w:szCs w:val="18"/>
              </w:rPr>
            </w:pPr>
            <w:r w:rsidRPr="00B75298">
              <w:rPr>
                <w:rFonts w:ascii="Open Sans" w:eastAsia="Open Sans" w:hAnsi="Open Sans" w:cs="Open Sans"/>
                <w:color w:val="auto"/>
                <w:sz w:val="24"/>
                <w:szCs w:val="18"/>
              </w:rPr>
              <w:t xml:space="preserve">003 </w:t>
            </w:r>
          </w:p>
        </w:tc>
        <w:tc>
          <w:tcPr>
            <w:tcW w:w="2959" w:type="dxa"/>
          </w:tcPr>
          <w:p w:rsidR="00B30278" w:rsidRPr="00B75298" w:rsidP="00080EA6" w14:paraId="66353755" w14:textId="77777777">
            <w:pPr>
              <w:pStyle w:val="Content"/>
              <w:rPr>
                <w:bCs/>
                <w:color w:val="auto"/>
                <w:sz w:val="24"/>
                <w:szCs w:val="18"/>
              </w:rPr>
            </w:pPr>
            <w:r w:rsidRPr="00B75298">
              <w:rPr>
                <w:rFonts w:ascii="Open Sans" w:eastAsia="Open Sans" w:hAnsi="Open Sans" w:cs="Open Sans"/>
                <w:bCs/>
                <w:color w:val="auto"/>
                <w:sz w:val="24"/>
                <w:szCs w:val="18"/>
              </w:rPr>
              <w:t xml:space="preserve">Timeout </w:t>
            </w:r>
          </w:p>
        </w:tc>
        <w:tc>
          <w:tcPr>
            <w:tcW w:w="3492" w:type="dxa"/>
          </w:tcPr>
          <w:p w:rsidR="00B30278" w:rsidRPr="00B75298" w:rsidP="00080EA6" w14:paraId="2298B037" w14:textId="77777777">
            <w:pPr>
              <w:pStyle w:val="Content"/>
              <w:rPr>
                <w:bCs/>
                <w:color w:val="auto"/>
                <w:sz w:val="24"/>
                <w:szCs w:val="18"/>
              </w:rPr>
            </w:pPr>
            <w:r w:rsidRPr="00B75298">
              <w:rPr>
                <w:rFonts w:ascii="Open Sans" w:eastAsia="Open Sans" w:hAnsi="Open Sans" w:cs="Open Sans"/>
                <w:bCs/>
                <w:color w:val="auto"/>
                <w:sz w:val="24"/>
                <w:szCs w:val="18"/>
              </w:rPr>
              <w:t xml:space="preserve">Transaction timed out </w:t>
            </w:r>
          </w:p>
        </w:tc>
      </w:tr>
      <w:tr w14:paraId="4D425B45" w14:textId="77777777" w:rsidTr="00080EA6">
        <w:tblPrEx>
          <w:tblW w:w="0" w:type="auto"/>
          <w:tblInd w:w="1080" w:type="dxa"/>
          <w:tblLook w:val="04A0"/>
        </w:tblPrEx>
        <w:tc>
          <w:tcPr>
            <w:tcW w:w="1485" w:type="dxa"/>
          </w:tcPr>
          <w:p w:rsidR="00B30278" w:rsidRPr="00B75298" w:rsidP="00080EA6" w14:paraId="456E27D8" w14:textId="77777777">
            <w:pPr>
              <w:pStyle w:val="Content"/>
              <w:rPr>
                <w:b/>
                <w:color w:val="auto"/>
                <w:sz w:val="24"/>
                <w:szCs w:val="18"/>
              </w:rPr>
            </w:pPr>
            <w:r w:rsidRPr="00B75298">
              <w:rPr>
                <w:rFonts w:ascii="Open Sans" w:eastAsia="Open Sans" w:hAnsi="Open Sans" w:cs="Open Sans"/>
                <w:color w:val="auto"/>
                <w:sz w:val="24"/>
                <w:szCs w:val="18"/>
              </w:rPr>
              <w:t xml:space="preserve">004 </w:t>
            </w:r>
          </w:p>
        </w:tc>
        <w:tc>
          <w:tcPr>
            <w:tcW w:w="2959" w:type="dxa"/>
          </w:tcPr>
          <w:p w:rsidR="00B30278" w:rsidRPr="00B75298" w:rsidP="00080EA6" w14:paraId="2DFB56B9" w14:textId="77777777">
            <w:pPr>
              <w:pStyle w:val="Content"/>
              <w:rPr>
                <w:bCs/>
                <w:color w:val="auto"/>
                <w:sz w:val="24"/>
                <w:szCs w:val="18"/>
              </w:rPr>
            </w:pPr>
            <w:r w:rsidRPr="00B75298">
              <w:rPr>
                <w:rFonts w:ascii="Open Sans" w:eastAsia="Open Sans" w:hAnsi="Open Sans" w:cs="Open Sans"/>
                <w:bCs/>
                <w:color w:val="auto"/>
                <w:sz w:val="24"/>
                <w:szCs w:val="18"/>
              </w:rPr>
              <w:t xml:space="preserve">Declined </w:t>
            </w:r>
          </w:p>
        </w:tc>
        <w:tc>
          <w:tcPr>
            <w:tcW w:w="3492" w:type="dxa"/>
          </w:tcPr>
          <w:p w:rsidR="00B30278" w:rsidRPr="00B75298" w:rsidP="00080EA6" w14:paraId="1E3AB51A" w14:textId="77777777">
            <w:pPr>
              <w:pStyle w:val="Content"/>
              <w:rPr>
                <w:bCs/>
                <w:color w:val="auto"/>
                <w:sz w:val="24"/>
                <w:szCs w:val="18"/>
              </w:rPr>
            </w:pPr>
            <w:r w:rsidRPr="00B75298">
              <w:rPr>
                <w:rFonts w:ascii="Open Sans" w:eastAsia="Open Sans" w:hAnsi="Open Sans" w:cs="Open Sans"/>
                <w:bCs/>
                <w:color w:val="auto"/>
                <w:sz w:val="24"/>
                <w:szCs w:val="18"/>
              </w:rPr>
              <w:t xml:space="preserve">Declined by bank </w:t>
            </w:r>
          </w:p>
        </w:tc>
      </w:tr>
      <w:tr w14:paraId="307CD12A" w14:textId="77777777" w:rsidTr="00080EA6">
        <w:tblPrEx>
          <w:tblW w:w="0" w:type="auto"/>
          <w:tblInd w:w="1080" w:type="dxa"/>
          <w:tblLook w:val="04A0"/>
        </w:tblPrEx>
        <w:tc>
          <w:tcPr>
            <w:tcW w:w="1485" w:type="dxa"/>
          </w:tcPr>
          <w:p w:rsidR="00B30278" w:rsidRPr="00B75298" w:rsidP="00080EA6" w14:paraId="05B44215" w14:textId="77777777">
            <w:pPr>
              <w:pStyle w:val="Content"/>
              <w:rPr>
                <w:b/>
                <w:color w:val="auto"/>
                <w:sz w:val="24"/>
                <w:szCs w:val="18"/>
              </w:rPr>
            </w:pPr>
            <w:r w:rsidRPr="00B75298">
              <w:rPr>
                <w:rFonts w:ascii="Open Sans" w:eastAsia="Open Sans" w:hAnsi="Open Sans" w:cs="Open Sans"/>
                <w:color w:val="auto"/>
                <w:sz w:val="24"/>
                <w:szCs w:val="18"/>
              </w:rPr>
              <w:t xml:space="preserve">005 </w:t>
            </w:r>
          </w:p>
        </w:tc>
        <w:tc>
          <w:tcPr>
            <w:tcW w:w="2959" w:type="dxa"/>
          </w:tcPr>
          <w:p w:rsidR="00B30278" w:rsidRPr="00B75298" w:rsidP="00080EA6" w14:paraId="6F57D533" w14:textId="77777777">
            <w:pPr>
              <w:pStyle w:val="Content"/>
              <w:rPr>
                <w:bCs/>
                <w:color w:val="auto"/>
                <w:sz w:val="24"/>
                <w:szCs w:val="18"/>
              </w:rPr>
            </w:pPr>
            <w:r w:rsidRPr="00B75298">
              <w:rPr>
                <w:rFonts w:ascii="Open Sans" w:eastAsia="Open Sans" w:hAnsi="Open Sans" w:cs="Open Sans"/>
                <w:bCs/>
                <w:color w:val="auto"/>
                <w:sz w:val="24"/>
                <w:szCs w:val="18"/>
              </w:rPr>
              <w:t xml:space="preserve">Authentication not available </w:t>
            </w:r>
          </w:p>
        </w:tc>
        <w:tc>
          <w:tcPr>
            <w:tcW w:w="3492" w:type="dxa"/>
          </w:tcPr>
          <w:p w:rsidR="00B30278" w:rsidRPr="00B75298" w:rsidP="00080EA6" w14:paraId="179B00DD" w14:textId="77777777">
            <w:pPr>
              <w:pStyle w:val="Content"/>
              <w:rPr>
                <w:bCs/>
                <w:color w:val="auto"/>
                <w:sz w:val="24"/>
                <w:szCs w:val="18"/>
              </w:rPr>
            </w:pPr>
            <w:r w:rsidRPr="00B75298">
              <w:rPr>
                <w:rFonts w:ascii="Open Sans" w:eastAsia="Open Sans" w:hAnsi="Open Sans" w:cs="Open Sans"/>
                <w:bCs/>
                <w:color w:val="auto"/>
                <w:sz w:val="24"/>
                <w:szCs w:val="18"/>
              </w:rPr>
              <w:t xml:space="preserve">Authentication issue </w:t>
            </w:r>
          </w:p>
        </w:tc>
      </w:tr>
      <w:tr w14:paraId="1B7A48F3" w14:textId="77777777" w:rsidTr="00080EA6">
        <w:tblPrEx>
          <w:tblW w:w="0" w:type="auto"/>
          <w:tblInd w:w="1080" w:type="dxa"/>
          <w:tblLook w:val="04A0"/>
        </w:tblPrEx>
        <w:tc>
          <w:tcPr>
            <w:tcW w:w="1485" w:type="dxa"/>
          </w:tcPr>
          <w:p w:rsidR="00B30278" w:rsidRPr="00B75298" w:rsidP="00080EA6" w14:paraId="3F70F88C" w14:textId="77777777">
            <w:pPr>
              <w:pStyle w:val="Content"/>
              <w:rPr>
                <w:b/>
                <w:color w:val="auto"/>
                <w:sz w:val="24"/>
                <w:szCs w:val="18"/>
              </w:rPr>
            </w:pPr>
            <w:r w:rsidRPr="00B75298">
              <w:rPr>
                <w:rFonts w:ascii="Open Sans" w:eastAsia="Open Sans" w:hAnsi="Open Sans" w:cs="Open Sans"/>
                <w:color w:val="auto"/>
                <w:sz w:val="24"/>
                <w:szCs w:val="18"/>
              </w:rPr>
              <w:t xml:space="preserve">006 </w:t>
            </w:r>
          </w:p>
        </w:tc>
        <w:tc>
          <w:tcPr>
            <w:tcW w:w="2959" w:type="dxa"/>
          </w:tcPr>
          <w:p w:rsidR="00B30278" w:rsidRPr="00B75298" w:rsidP="00080EA6" w14:paraId="6BFBE6DA" w14:textId="77777777">
            <w:pPr>
              <w:pStyle w:val="Content"/>
              <w:rPr>
                <w:bCs/>
                <w:color w:val="auto"/>
                <w:sz w:val="24"/>
                <w:szCs w:val="18"/>
              </w:rPr>
            </w:pPr>
            <w:r w:rsidRPr="00B75298">
              <w:rPr>
                <w:rFonts w:ascii="Open Sans" w:eastAsia="Open Sans" w:hAnsi="Open Sans" w:cs="Open Sans"/>
                <w:bCs/>
                <w:color w:val="auto"/>
                <w:sz w:val="24"/>
                <w:szCs w:val="18"/>
              </w:rPr>
              <w:t xml:space="preserve">Transaction processing </w:t>
            </w:r>
          </w:p>
        </w:tc>
        <w:tc>
          <w:tcPr>
            <w:tcW w:w="3492" w:type="dxa"/>
          </w:tcPr>
          <w:p w:rsidR="00B30278" w:rsidRPr="00B75298" w:rsidP="00080EA6" w14:paraId="39D42ACA" w14:textId="77777777">
            <w:pPr>
              <w:pStyle w:val="Content"/>
              <w:rPr>
                <w:bCs/>
                <w:color w:val="auto"/>
                <w:sz w:val="24"/>
                <w:szCs w:val="18"/>
              </w:rPr>
            </w:pPr>
            <w:r w:rsidRPr="00B75298">
              <w:rPr>
                <w:rFonts w:ascii="Open Sans" w:eastAsia="Open Sans" w:hAnsi="Open Sans" w:cs="Open Sans"/>
                <w:bCs/>
                <w:color w:val="auto"/>
                <w:sz w:val="24"/>
                <w:szCs w:val="18"/>
              </w:rPr>
              <w:t xml:space="preserve">Transaction in process </w:t>
            </w:r>
          </w:p>
        </w:tc>
      </w:tr>
      <w:tr w14:paraId="046B09AF" w14:textId="77777777" w:rsidTr="00080EA6">
        <w:tblPrEx>
          <w:tblW w:w="0" w:type="auto"/>
          <w:tblInd w:w="1080" w:type="dxa"/>
          <w:tblLook w:val="04A0"/>
        </w:tblPrEx>
        <w:tc>
          <w:tcPr>
            <w:tcW w:w="1485" w:type="dxa"/>
          </w:tcPr>
          <w:p w:rsidR="00B30278" w:rsidRPr="00B75298" w:rsidP="00080EA6" w14:paraId="3D4D4348" w14:textId="77777777">
            <w:pPr>
              <w:widowControl w:val="0"/>
              <w:ind w:right="-260"/>
              <w:rPr>
                <w:sz w:val="24"/>
                <w:szCs w:val="18"/>
              </w:rPr>
            </w:pPr>
            <w:r w:rsidRPr="00B75298">
              <w:rPr>
                <w:rFonts w:ascii="Open Sans" w:eastAsia="Open Sans" w:hAnsi="Open Sans" w:cs="Open Sans"/>
                <w:sz w:val="24"/>
                <w:szCs w:val="18"/>
              </w:rPr>
              <w:t xml:space="preserve">007 </w:t>
            </w:r>
          </w:p>
        </w:tc>
        <w:tc>
          <w:tcPr>
            <w:tcW w:w="2959" w:type="dxa"/>
          </w:tcPr>
          <w:p w:rsidR="00B30278" w:rsidRPr="00B75298" w:rsidP="00080EA6" w14:paraId="581AF30D" w14:textId="77777777">
            <w:pPr>
              <w:pStyle w:val="Content"/>
              <w:rPr>
                <w:bCs/>
                <w:color w:val="auto"/>
                <w:sz w:val="24"/>
                <w:szCs w:val="18"/>
              </w:rPr>
            </w:pPr>
            <w:r w:rsidRPr="00B75298">
              <w:rPr>
                <w:rFonts w:ascii="Open Sans" w:eastAsia="Open Sans" w:hAnsi="Open Sans" w:cs="Open Sans"/>
                <w:bCs/>
                <w:color w:val="auto"/>
                <w:sz w:val="24"/>
                <w:szCs w:val="18"/>
              </w:rPr>
              <w:t xml:space="preserve">Rejected by acquirer </w:t>
            </w:r>
          </w:p>
        </w:tc>
        <w:tc>
          <w:tcPr>
            <w:tcW w:w="3492" w:type="dxa"/>
          </w:tcPr>
          <w:p w:rsidR="00B30278" w:rsidRPr="00B75298" w:rsidP="00080EA6" w14:paraId="1CEB2805" w14:textId="77777777">
            <w:pPr>
              <w:pStyle w:val="Content"/>
              <w:rPr>
                <w:bCs/>
                <w:color w:val="auto"/>
                <w:sz w:val="24"/>
                <w:szCs w:val="18"/>
              </w:rPr>
            </w:pPr>
            <w:r w:rsidRPr="00B75298">
              <w:rPr>
                <w:rFonts w:ascii="Open Sans" w:eastAsia="Open Sans" w:hAnsi="Open Sans" w:cs="Open Sans"/>
                <w:bCs/>
                <w:color w:val="auto"/>
                <w:sz w:val="24"/>
                <w:szCs w:val="18"/>
              </w:rPr>
              <w:t xml:space="preserve">Rejected by bank </w:t>
            </w:r>
          </w:p>
        </w:tc>
      </w:tr>
      <w:tr w14:paraId="56482AC6" w14:textId="77777777" w:rsidTr="00080EA6">
        <w:tblPrEx>
          <w:tblW w:w="0" w:type="auto"/>
          <w:tblInd w:w="1080" w:type="dxa"/>
          <w:tblLook w:val="04A0"/>
        </w:tblPrEx>
        <w:tc>
          <w:tcPr>
            <w:tcW w:w="1485" w:type="dxa"/>
          </w:tcPr>
          <w:p w:rsidR="00B30278" w:rsidRPr="00B75298" w:rsidP="00080EA6" w14:paraId="195F2517" w14:textId="77777777">
            <w:pPr>
              <w:widowControl w:val="0"/>
              <w:ind w:right="-260"/>
              <w:rPr>
                <w:sz w:val="24"/>
                <w:szCs w:val="18"/>
              </w:rPr>
            </w:pPr>
            <w:r w:rsidRPr="00B75298">
              <w:rPr>
                <w:rFonts w:ascii="Open Sans" w:eastAsia="Open Sans" w:hAnsi="Open Sans" w:cs="Open Sans"/>
                <w:sz w:val="24"/>
                <w:szCs w:val="18"/>
              </w:rPr>
              <w:t xml:space="preserve">008 </w:t>
            </w:r>
          </w:p>
        </w:tc>
        <w:tc>
          <w:tcPr>
            <w:tcW w:w="2959" w:type="dxa"/>
          </w:tcPr>
          <w:p w:rsidR="00B30278" w:rsidRPr="00B75298" w:rsidP="00080EA6" w14:paraId="721EA4C4" w14:textId="77777777">
            <w:pPr>
              <w:pStyle w:val="Content"/>
              <w:rPr>
                <w:bCs/>
                <w:color w:val="auto"/>
                <w:sz w:val="24"/>
                <w:szCs w:val="18"/>
              </w:rPr>
            </w:pPr>
            <w:r w:rsidRPr="00B75298">
              <w:rPr>
                <w:rFonts w:ascii="Open Sans" w:eastAsia="Open Sans" w:hAnsi="Open Sans" w:cs="Open Sans"/>
                <w:bCs/>
                <w:color w:val="auto"/>
                <w:sz w:val="24"/>
                <w:szCs w:val="18"/>
              </w:rPr>
              <w:t xml:space="preserve">Duplicate </w:t>
            </w:r>
          </w:p>
        </w:tc>
        <w:tc>
          <w:tcPr>
            <w:tcW w:w="3492" w:type="dxa"/>
          </w:tcPr>
          <w:p w:rsidR="00B30278" w:rsidRPr="00B75298" w:rsidP="00080EA6" w14:paraId="1CA3E300" w14:textId="77777777">
            <w:pPr>
              <w:pStyle w:val="Content"/>
              <w:rPr>
                <w:bCs/>
                <w:color w:val="auto"/>
                <w:sz w:val="24"/>
                <w:szCs w:val="18"/>
              </w:rPr>
            </w:pPr>
            <w:r w:rsidRPr="00B75298">
              <w:rPr>
                <w:rFonts w:ascii="Open Sans" w:eastAsia="Open Sans" w:hAnsi="Open Sans" w:cs="Open Sans"/>
                <w:bCs/>
                <w:color w:val="auto"/>
                <w:sz w:val="24"/>
                <w:szCs w:val="18"/>
              </w:rPr>
              <w:t xml:space="preserve">Duplicate submission </w:t>
            </w:r>
          </w:p>
        </w:tc>
      </w:tr>
      <w:tr w14:paraId="31196FC7" w14:textId="77777777" w:rsidTr="00080EA6">
        <w:tblPrEx>
          <w:tblW w:w="0" w:type="auto"/>
          <w:tblInd w:w="1080" w:type="dxa"/>
          <w:tblLook w:val="04A0"/>
        </w:tblPrEx>
        <w:tc>
          <w:tcPr>
            <w:tcW w:w="1485" w:type="dxa"/>
          </w:tcPr>
          <w:p w:rsidR="00B30278" w:rsidRPr="00B75298" w:rsidP="00080EA6" w14:paraId="299DDB7A" w14:textId="77777777">
            <w:pPr>
              <w:widowControl w:val="0"/>
              <w:ind w:right="-260"/>
              <w:rPr>
                <w:sz w:val="24"/>
                <w:szCs w:val="18"/>
              </w:rPr>
            </w:pPr>
            <w:r w:rsidRPr="00B75298">
              <w:rPr>
                <w:rFonts w:ascii="Open Sans" w:eastAsia="Open Sans" w:hAnsi="Open Sans" w:cs="Open Sans"/>
                <w:sz w:val="24"/>
                <w:szCs w:val="18"/>
              </w:rPr>
              <w:t xml:space="preserve">009 </w:t>
            </w:r>
          </w:p>
        </w:tc>
        <w:tc>
          <w:tcPr>
            <w:tcW w:w="2959" w:type="dxa"/>
          </w:tcPr>
          <w:p w:rsidR="00B30278" w:rsidRPr="00B75298" w:rsidP="00080EA6" w14:paraId="27F9A03A" w14:textId="77777777">
            <w:pPr>
              <w:pStyle w:val="Content"/>
              <w:rPr>
                <w:bCs/>
                <w:color w:val="auto"/>
                <w:sz w:val="24"/>
                <w:szCs w:val="18"/>
              </w:rPr>
            </w:pPr>
            <w:r w:rsidRPr="00B75298">
              <w:rPr>
                <w:rFonts w:ascii="Open Sans" w:eastAsia="Open Sans" w:hAnsi="Open Sans" w:cs="Open Sans"/>
                <w:bCs/>
                <w:color w:val="auto"/>
                <w:sz w:val="24"/>
                <w:szCs w:val="18"/>
              </w:rPr>
              <w:t xml:space="preserve">Response signature did not match </w:t>
            </w:r>
          </w:p>
        </w:tc>
        <w:tc>
          <w:tcPr>
            <w:tcW w:w="3492" w:type="dxa"/>
          </w:tcPr>
          <w:p w:rsidR="00B30278" w:rsidRPr="00B75298" w:rsidP="00080EA6" w14:paraId="2E84A0CC" w14:textId="77777777">
            <w:pPr>
              <w:pStyle w:val="Content"/>
              <w:rPr>
                <w:bCs/>
                <w:color w:val="auto"/>
                <w:sz w:val="24"/>
                <w:szCs w:val="18"/>
              </w:rPr>
            </w:pPr>
            <w:r w:rsidRPr="00B75298">
              <w:rPr>
                <w:rFonts w:ascii="Open Sans" w:eastAsia="Open Sans" w:hAnsi="Open Sans" w:cs="Open Sans"/>
                <w:bCs/>
                <w:color w:val="auto"/>
                <w:sz w:val="24"/>
                <w:szCs w:val="18"/>
              </w:rPr>
              <w:t xml:space="preserve">Response from acquirer did not match, re-check transaction status </w:t>
            </w:r>
          </w:p>
        </w:tc>
      </w:tr>
      <w:tr w14:paraId="01220259" w14:textId="77777777" w:rsidTr="00080EA6">
        <w:tblPrEx>
          <w:tblW w:w="0" w:type="auto"/>
          <w:tblInd w:w="1080" w:type="dxa"/>
          <w:tblLook w:val="04A0"/>
        </w:tblPrEx>
        <w:tc>
          <w:tcPr>
            <w:tcW w:w="1485" w:type="dxa"/>
          </w:tcPr>
          <w:p w:rsidR="00B30278" w:rsidRPr="00B75298" w:rsidP="00080EA6" w14:paraId="37E1EB94" w14:textId="77777777">
            <w:pPr>
              <w:widowControl w:val="0"/>
              <w:ind w:right="-260"/>
              <w:rPr>
                <w:sz w:val="24"/>
                <w:szCs w:val="18"/>
              </w:rPr>
            </w:pPr>
            <w:r w:rsidRPr="00B75298">
              <w:rPr>
                <w:rFonts w:ascii="Open Sans" w:eastAsia="Open Sans" w:hAnsi="Open Sans" w:cs="Open Sans"/>
                <w:sz w:val="24"/>
                <w:szCs w:val="18"/>
              </w:rPr>
              <w:t xml:space="preserve">010 </w:t>
            </w:r>
          </w:p>
        </w:tc>
        <w:tc>
          <w:tcPr>
            <w:tcW w:w="2959" w:type="dxa"/>
          </w:tcPr>
          <w:p w:rsidR="00B30278" w:rsidRPr="00B75298" w:rsidP="00080EA6" w14:paraId="71174EC6" w14:textId="77777777">
            <w:pPr>
              <w:pStyle w:val="Content"/>
              <w:rPr>
                <w:bCs/>
                <w:color w:val="auto"/>
                <w:sz w:val="24"/>
                <w:szCs w:val="18"/>
              </w:rPr>
            </w:pPr>
            <w:r w:rsidRPr="00B75298">
              <w:rPr>
                <w:rFonts w:ascii="Open Sans" w:eastAsia="Open Sans" w:hAnsi="Open Sans" w:cs="Open Sans"/>
                <w:bCs/>
                <w:color w:val="auto"/>
                <w:sz w:val="24"/>
                <w:szCs w:val="18"/>
              </w:rPr>
              <w:t xml:space="preserve">Cancelled by user </w:t>
            </w:r>
          </w:p>
        </w:tc>
        <w:tc>
          <w:tcPr>
            <w:tcW w:w="3492" w:type="dxa"/>
          </w:tcPr>
          <w:p w:rsidR="00B30278" w:rsidRPr="00B75298" w:rsidP="00080EA6" w14:paraId="2636031C" w14:textId="77777777">
            <w:pPr>
              <w:pStyle w:val="Content"/>
              <w:rPr>
                <w:bCs/>
                <w:color w:val="auto"/>
                <w:sz w:val="24"/>
                <w:szCs w:val="18"/>
              </w:rPr>
            </w:pPr>
            <w:r w:rsidRPr="00B75298">
              <w:rPr>
                <w:rFonts w:ascii="Open Sans" w:eastAsia="Open Sans" w:hAnsi="Open Sans" w:cs="Open Sans"/>
                <w:bCs/>
                <w:color w:val="auto"/>
                <w:sz w:val="24"/>
                <w:szCs w:val="18"/>
              </w:rPr>
              <w:t xml:space="preserve">User pressed cancel button </w:t>
            </w:r>
          </w:p>
        </w:tc>
      </w:tr>
      <w:tr w14:paraId="2AF38861" w14:textId="77777777" w:rsidTr="00080EA6">
        <w:tblPrEx>
          <w:tblW w:w="0" w:type="auto"/>
          <w:tblInd w:w="1080" w:type="dxa"/>
          <w:tblLook w:val="04A0"/>
        </w:tblPrEx>
        <w:tc>
          <w:tcPr>
            <w:tcW w:w="1485" w:type="dxa"/>
          </w:tcPr>
          <w:p w:rsidR="00B30278" w:rsidRPr="00B75298" w:rsidP="00080EA6" w14:paraId="10C0B427" w14:textId="77777777">
            <w:pPr>
              <w:widowControl w:val="0"/>
              <w:ind w:right="-260"/>
              <w:rPr>
                <w:sz w:val="24"/>
                <w:szCs w:val="18"/>
              </w:rPr>
            </w:pPr>
            <w:r w:rsidRPr="00B75298">
              <w:rPr>
                <w:rFonts w:ascii="Open Sans" w:eastAsia="Open Sans" w:hAnsi="Open Sans" w:cs="Open Sans"/>
                <w:sz w:val="24"/>
                <w:szCs w:val="18"/>
              </w:rPr>
              <w:t xml:space="preserve">012 </w:t>
            </w:r>
          </w:p>
        </w:tc>
        <w:tc>
          <w:tcPr>
            <w:tcW w:w="2959" w:type="dxa"/>
          </w:tcPr>
          <w:p w:rsidR="00B30278" w:rsidRPr="00B75298" w:rsidP="00080EA6" w14:paraId="4BCBE8E7" w14:textId="77777777">
            <w:pPr>
              <w:pStyle w:val="Content"/>
              <w:rPr>
                <w:bCs/>
                <w:color w:val="auto"/>
                <w:sz w:val="24"/>
                <w:szCs w:val="18"/>
              </w:rPr>
            </w:pPr>
            <w:r w:rsidRPr="00B75298">
              <w:rPr>
                <w:rFonts w:ascii="Open Sans" w:eastAsia="Open Sans" w:hAnsi="Open Sans" w:cs="Open Sans"/>
                <w:bCs/>
                <w:color w:val="auto"/>
                <w:sz w:val="24"/>
                <w:szCs w:val="18"/>
              </w:rPr>
              <w:t xml:space="preserve">Denied due to fraud detection </w:t>
            </w:r>
          </w:p>
        </w:tc>
        <w:tc>
          <w:tcPr>
            <w:tcW w:w="3492" w:type="dxa"/>
          </w:tcPr>
          <w:p w:rsidR="00B30278" w:rsidRPr="00B75298" w:rsidP="00080EA6" w14:paraId="68B2B5C0" w14:textId="77777777">
            <w:pPr>
              <w:pStyle w:val="Content"/>
              <w:rPr>
                <w:bCs/>
                <w:color w:val="auto"/>
                <w:sz w:val="24"/>
                <w:szCs w:val="18"/>
              </w:rPr>
            </w:pPr>
            <w:r w:rsidRPr="00B75298">
              <w:rPr>
                <w:rFonts w:ascii="Open Sans" w:eastAsia="Open Sans" w:hAnsi="Open Sans" w:cs="Open Sans"/>
                <w:bCs/>
                <w:color w:val="auto"/>
                <w:sz w:val="24"/>
                <w:szCs w:val="18"/>
              </w:rPr>
              <w:t xml:space="preserve">  </w:t>
            </w:r>
          </w:p>
        </w:tc>
      </w:tr>
      <w:tr w14:paraId="62E1A3FC" w14:textId="77777777" w:rsidTr="00080EA6">
        <w:tblPrEx>
          <w:tblW w:w="0" w:type="auto"/>
          <w:tblInd w:w="1080" w:type="dxa"/>
          <w:tblLook w:val="04A0"/>
        </w:tblPrEx>
        <w:tc>
          <w:tcPr>
            <w:tcW w:w="1485" w:type="dxa"/>
          </w:tcPr>
          <w:p w:rsidR="00B30278" w:rsidRPr="00B75298" w:rsidP="00080EA6" w14:paraId="5BC3ADDB" w14:textId="77777777">
            <w:pPr>
              <w:widowControl w:val="0"/>
              <w:ind w:right="-260"/>
              <w:rPr>
                <w:sz w:val="24"/>
                <w:szCs w:val="18"/>
              </w:rPr>
            </w:pPr>
            <w:r w:rsidRPr="00B75298">
              <w:rPr>
                <w:rFonts w:ascii="Open Sans" w:eastAsia="Open Sans" w:hAnsi="Open Sans" w:cs="Open Sans"/>
                <w:sz w:val="24"/>
                <w:szCs w:val="18"/>
              </w:rPr>
              <w:t xml:space="preserve">015 </w:t>
            </w:r>
          </w:p>
        </w:tc>
        <w:tc>
          <w:tcPr>
            <w:tcW w:w="2959" w:type="dxa"/>
          </w:tcPr>
          <w:p w:rsidR="00B30278" w:rsidRPr="00B75298" w:rsidP="00080EA6" w14:paraId="7CF1825F" w14:textId="77777777">
            <w:pPr>
              <w:pStyle w:val="Content"/>
              <w:rPr>
                <w:bCs/>
                <w:color w:val="auto"/>
                <w:sz w:val="24"/>
                <w:szCs w:val="18"/>
              </w:rPr>
            </w:pPr>
            <w:r w:rsidRPr="00B75298">
              <w:rPr>
                <w:rFonts w:ascii="Open Sans" w:eastAsia="Open Sans" w:hAnsi="Open Sans" w:cs="Open Sans"/>
                <w:bCs/>
                <w:color w:val="auto"/>
                <w:sz w:val="24"/>
                <w:szCs w:val="18"/>
              </w:rPr>
              <w:t xml:space="preserve">Transaction is pending </w:t>
            </w:r>
          </w:p>
        </w:tc>
        <w:tc>
          <w:tcPr>
            <w:tcW w:w="3492" w:type="dxa"/>
          </w:tcPr>
          <w:p w:rsidR="00B30278" w:rsidRPr="00B75298" w:rsidP="00080EA6" w14:paraId="58237238" w14:textId="77777777">
            <w:pPr>
              <w:pStyle w:val="Content"/>
              <w:rPr>
                <w:bCs/>
                <w:color w:val="auto"/>
                <w:sz w:val="24"/>
                <w:szCs w:val="18"/>
              </w:rPr>
            </w:pPr>
            <w:r w:rsidRPr="00B75298">
              <w:rPr>
                <w:rFonts w:ascii="Open Sans" w:eastAsia="Open Sans" w:hAnsi="Open Sans" w:cs="Open Sans"/>
                <w:bCs/>
                <w:color w:val="auto"/>
                <w:sz w:val="24"/>
                <w:szCs w:val="18"/>
              </w:rPr>
              <w:t xml:space="preserve">Transaction is pending  </w:t>
            </w:r>
          </w:p>
        </w:tc>
      </w:tr>
      <w:tr w14:paraId="376A6968" w14:textId="77777777" w:rsidTr="00080EA6">
        <w:tblPrEx>
          <w:tblW w:w="0" w:type="auto"/>
          <w:tblInd w:w="1080" w:type="dxa"/>
          <w:tblLook w:val="04A0"/>
        </w:tblPrEx>
        <w:tc>
          <w:tcPr>
            <w:tcW w:w="1485" w:type="dxa"/>
          </w:tcPr>
          <w:p w:rsidR="00B30278" w:rsidRPr="00B75298" w:rsidP="00080EA6" w14:paraId="055CEBFE" w14:textId="77777777">
            <w:pPr>
              <w:widowControl w:val="0"/>
              <w:ind w:right="-260"/>
              <w:rPr>
                <w:sz w:val="24"/>
                <w:szCs w:val="18"/>
              </w:rPr>
            </w:pPr>
            <w:r w:rsidRPr="00B75298">
              <w:rPr>
                <w:rFonts w:ascii="Open Sans" w:eastAsia="Open Sans" w:hAnsi="Open Sans" w:cs="Open Sans"/>
                <w:sz w:val="24"/>
                <w:szCs w:val="18"/>
              </w:rPr>
              <w:t xml:space="preserve">017 </w:t>
            </w:r>
          </w:p>
        </w:tc>
        <w:tc>
          <w:tcPr>
            <w:tcW w:w="2959" w:type="dxa"/>
          </w:tcPr>
          <w:p w:rsidR="00B30278" w:rsidRPr="00B75298" w:rsidP="00080EA6" w14:paraId="58D622E6" w14:textId="077AC365">
            <w:pPr>
              <w:pStyle w:val="Content"/>
              <w:rPr>
                <w:bCs/>
                <w:color w:val="auto"/>
                <w:sz w:val="24"/>
                <w:szCs w:val="18"/>
              </w:rPr>
            </w:pPr>
            <w:r w:rsidRPr="00B75298">
              <w:rPr>
                <w:rFonts w:ascii="Open Sans" w:eastAsia="Open Sans" w:hAnsi="Open Sans" w:cs="Open Sans"/>
                <w:bCs/>
                <w:color w:val="auto"/>
                <w:sz w:val="24"/>
                <w:szCs w:val="18"/>
              </w:rPr>
              <w:t>Acquiring</w:t>
            </w:r>
            <w:r w:rsidRPr="00B75298">
              <w:rPr>
                <w:rFonts w:ascii="Open Sans" w:eastAsia="Open Sans" w:hAnsi="Open Sans" w:cs="Open Sans"/>
                <w:bCs/>
                <w:color w:val="auto"/>
                <w:sz w:val="24"/>
                <w:szCs w:val="18"/>
              </w:rPr>
              <w:t xml:space="preserve"> service down </w:t>
            </w:r>
          </w:p>
        </w:tc>
        <w:tc>
          <w:tcPr>
            <w:tcW w:w="3492" w:type="dxa"/>
          </w:tcPr>
          <w:p w:rsidR="00B30278" w:rsidRPr="00B75298" w:rsidP="00080EA6" w14:paraId="2A05B12A" w14:textId="77777777">
            <w:pPr>
              <w:pStyle w:val="Content"/>
              <w:rPr>
                <w:bCs/>
                <w:color w:val="auto"/>
                <w:sz w:val="24"/>
                <w:szCs w:val="18"/>
              </w:rPr>
            </w:pPr>
            <w:r w:rsidRPr="00B75298">
              <w:rPr>
                <w:rFonts w:ascii="Open Sans" w:eastAsia="Open Sans" w:hAnsi="Open Sans" w:cs="Open Sans"/>
                <w:bCs/>
                <w:color w:val="auto"/>
                <w:sz w:val="24"/>
                <w:szCs w:val="18"/>
              </w:rPr>
              <w:t xml:space="preserve">  </w:t>
            </w:r>
          </w:p>
        </w:tc>
      </w:tr>
      <w:tr w14:paraId="58E1ED4E" w14:textId="77777777" w:rsidTr="00080EA6">
        <w:tblPrEx>
          <w:tblW w:w="0" w:type="auto"/>
          <w:tblInd w:w="1080" w:type="dxa"/>
          <w:tblLook w:val="04A0"/>
        </w:tblPrEx>
        <w:tc>
          <w:tcPr>
            <w:tcW w:w="1485" w:type="dxa"/>
          </w:tcPr>
          <w:p w:rsidR="00B30278" w:rsidRPr="00B75298" w:rsidP="00080EA6" w14:paraId="085A89C2" w14:textId="77777777">
            <w:pPr>
              <w:widowControl w:val="0"/>
              <w:ind w:right="-260"/>
              <w:rPr>
                <w:sz w:val="24"/>
                <w:szCs w:val="18"/>
              </w:rPr>
            </w:pPr>
            <w:r w:rsidRPr="00B75298">
              <w:rPr>
                <w:rFonts w:ascii="Open Sans" w:eastAsia="Open Sans" w:hAnsi="Open Sans" w:cs="Open Sans"/>
                <w:sz w:val="24"/>
                <w:szCs w:val="18"/>
              </w:rPr>
              <w:t xml:space="preserve">018 </w:t>
            </w:r>
          </w:p>
        </w:tc>
        <w:tc>
          <w:tcPr>
            <w:tcW w:w="2959" w:type="dxa"/>
          </w:tcPr>
          <w:p w:rsidR="00B30278" w:rsidRPr="00B75298" w:rsidP="00080EA6" w14:paraId="14639C30" w14:textId="77777777">
            <w:pPr>
              <w:pStyle w:val="Content"/>
              <w:rPr>
                <w:bCs/>
                <w:color w:val="auto"/>
                <w:sz w:val="24"/>
                <w:szCs w:val="18"/>
              </w:rPr>
            </w:pPr>
            <w:r w:rsidRPr="00B75298">
              <w:rPr>
                <w:rFonts w:ascii="Open Sans" w:eastAsia="Open Sans" w:hAnsi="Open Sans" w:cs="Open Sans"/>
                <w:bCs/>
                <w:color w:val="auto"/>
                <w:sz w:val="24"/>
                <w:szCs w:val="18"/>
              </w:rPr>
              <w:t xml:space="preserve">Duplicate order ID </w:t>
            </w:r>
          </w:p>
        </w:tc>
        <w:tc>
          <w:tcPr>
            <w:tcW w:w="3492" w:type="dxa"/>
          </w:tcPr>
          <w:p w:rsidR="00B30278" w:rsidRPr="00B75298" w:rsidP="00080EA6" w14:paraId="4C6BA691" w14:textId="77777777">
            <w:pPr>
              <w:pStyle w:val="Content"/>
              <w:rPr>
                <w:bCs/>
                <w:color w:val="auto"/>
                <w:sz w:val="24"/>
                <w:szCs w:val="18"/>
              </w:rPr>
            </w:pPr>
            <w:r w:rsidRPr="00B75298">
              <w:rPr>
                <w:rFonts w:ascii="Open Sans" w:eastAsia="Open Sans" w:hAnsi="Open Sans" w:cs="Open Sans"/>
                <w:bCs/>
                <w:color w:val="auto"/>
                <w:sz w:val="24"/>
                <w:szCs w:val="18"/>
              </w:rPr>
              <w:t xml:space="preserve">  </w:t>
            </w:r>
          </w:p>
        </w:tc>
      </w:tr>
      <w:tr w14:paraId="3FDD5D8B" w14:textId="77777777" w:rsidTr="00080EA6">
        <w:tblPrEx>
          <w:tblW w:w="0" w:type="auto"/>
          <w:tblInd w:w="1080" w:type="dxa"/>
          <w:tblLook w:val="04A0"/>
        </w:tblPrEx>
        <w:tc>
          <w:tcPr>
            <w:tcW w:w="1485" w:type="dxa"/>
          </w:tcPr>
          <w:p w:rsidR="00B30278" w:rsidRPr="00B75298" w:rsidP="00080EA6" w14:paraId="6E59A100" w14:textId="77777777">
            <w:pPr>
              <w:widowControl w:val="0"/>
              <w:ind w:right="-260"/>
              <w:rPr>
                <w:sz w:val="24"/>
                <w:szCs w:val="18"/>
              </w:rPr>
            </w:pPr>
            <w:r w:rsidRPr="00B75298">
              <w:rPr>
                <w:rFonts w:ascii="Open Sans" w:eastAsia="Open Sans" w:hAnsi="Open Sans" w:cs="Open Sans"/>
                <w:sz w:val="24"/>
                <w:szCs w:val="18"/>
              </w:rPr>
              <w:t xml:space="preserve">022 </w:t>
            </w:r>
          </w:p>
        </w:tc>
        <w:tc>
          <w:tcPr>
            <w:tcW w:w="2959" w:type="dxa"/>
          </w:tcPr>
          <w:p w:rsidR="00B30278" w:rsidRPr="00B75298" w:rsidP="00080EA6" w14:paraId="7F826AC4" w14:textId="77777777">
            <w:pPr>
              <w:pStyle w:val="Content"/>
              <w:rPr>
                <w:bCs/>
                <w:color w:val="auto"/>
                <w:sz w:val="24"/>
                <w:szCs w:val="18"/>
              </w:rPr>
            </w:pPr>
            <w:r w:rsidRPr="00B75298">
              <w:rPr>
                <w:rFonts w:ascii="Open Sans" w:eastAsia="Open Sans" w:hAnsi="Open Sans" w:cs="Open Sans"/>
                <w:bCs/>
                <w:color w:val="auto"/>
                <w:sz w:val="24"/>
                <w:szCs w:val="18"/>
              </w:rPr>
              <w:t xml:space="preserve">Failed at acquirer </w:t>
            </w:r>
          </w:p>
        </w:tc>
        <w:tc>
          <w:tcPr>
            <w:tcW w:w="3492" w:type="dxa"/>
          </w:tcPr>
          <w:p w:rsidR="00B30278" w:rsidRPr="00B75298" w:rsidP="00080EA6" w14:paraId="4946E574" w14:textId="77777777">
            <w:pPr>
              <w:pStyle w:val="Content"/>
              <w:rPr>
                <w:bCs/>
                <w:color w:val="auto"/>
                <w:sz w:val="24"/>
                <w:szCs w:val="18"/>
              </w:rPr>
            </w:pPr>
            <w:r w:rsidRPr="00B75298">
              <w:rPr>
                <w:rFonts w:ascii="Open Sans" w:eastAsia="Open Sans" w:hAnsi="Open Sans" w:cs="Open Sans"/>
                <w:bCs/>
                <w:color w:val="auto"/>
                <w:sz w:val="24"/>
                <w:szCs w:val="18"/>
              </w:rPr>
              <w:t xml:space="preserve">Transaction was not processed by bank </w:t>
            </w:r>
          </w:p>
        </w:tc>
      </w:tr>
      <w:tr w14:paraId="2A65F6C1" w14:textId="77777777" w:rsidTr="00080EA6">
        <w:tblPrEx>
          <w:tblW w:w="0" w:type="auto"/>
          <w:tblInd w:w="1080" w:type="dxa"/>
          <w:tblLook w:val="04A0"/>
        </w:tblPrEx>
        <w:tc>
          <w:tcPr>
            <w:tcW w:w="1485" w:type="dxa"/>
          </w:tcPr>
          <w:p w:rsidR="00B30278" w:rsidRPr="00B75298" w:rsidP="00080EA6" w14:paraId="2A5A8580" w14:textId="77777777">
            <w:pPr>
              <w:widowControl w:val="0"/>
              <w:ind w:right="-260"/>
              <w:rPr>
                <w:sz w:val="24"/>
                <w:szCs w:val="18"/>
              </w:rPr>
            </w:pPr>
            <w:r w:rsidRPr="00B75298">
              <w:rPr>
                <w:rFonts w:ascii="Open Sans" w:eastAsia="Open Sans" w:hAnsi="Open Sans" w:cs="Open Sans"/>
                <w:sz w:val="24"/>
                <w:szCs w:val="18"/>
              </w:rPr>
              <w:t xml:space="preserve">026 </w:t>
            </w:r>
          </w:p>
        </w:tc>
        <w:tc>
          <w:tcPr>
            <w:tcW w:w="2959" w:type="dxa"/>
          </w:tcPr>
          <w:p w:rsidR="00B30278" w:rsidRPr="00B75298" w:rsidP="00080EA6" w14:paraId="6DC03778" w14:textId="77777777">
            <w:pPr>
              <w:pStyle w:val="Content"/>
              <w:rPr>
                <w:bCs/>
                <w:color w:val="auto"/>
                <w:sz w:val="24"/>
                <w:szCs w:val="18"/>
              </w:rPr>
            </w:pPr>
            <w:r w:rsidRPr="00B75298">
              <w:rPr>
                <w:rFonts w:ascii="Open Sans" w:eastAsia="Open Sans" w:hAnsi="Open Sans" w:cs="Open Sans"/>
                <w:bCs/>
                <w:color w:val="auto"/>
                <w:sz w:val="24"/>
                <w:szCs w:val="18"/>
              </w:rPr>
              <w:t xml:space="preserve">Pending </w:t>
            </w:r>
          </w:p>
        </w:tc>
        <w:tc>
          <w:tcPr>
            <w:tcW w:w="3492" w:type="dxa"/>
          </w:tcPr>
          <w:p w:rsidR="00B30278" w:rsidRPr="00B75298" w:rsidP="00080EA6" w14:paraId="021CEABD" w14:textId="77777777">
            <w:pPr>
              <w:pStyle w:val="Content"/>
              <w:rPr>
                <w:bCs/>
                <w:color w:val="auto"/>
                <w:sz w:val="24"/>
                <w:szCs w:val="18"/>
              </w:rPr>
            </w:pPr>
            <w:r w:rsidRPr="00B75298">
              <w:rPr>
                <w:rFonts w:ascii="Open Sans" w:eastAsia="Open Sans" w:hAnsi="Open Sans" w:cs="Open Sans"/>
                <w:bCs/>
                <w:color w:val="auto"/>
                <w:sz w:val="24"/>
                <w:szCs w:val="18"/>
              </w:rPr>
              <w:t xml:space="preserve">Transaction in process </w:t>
            </w:r>
          </w:p>
        </w:tc>
      </w:tr>
      <w:tr w14:paraId="6574D719" w14:textId="77777777" w:rsidTr="00080EA6">
        <w:tblPrEx>
          <w:tblW w:w="0" w:type="auto"/>
          <w:tblInd w:w="1080" w:type="dxa"/>
          <w:tblLook w:val="04A0"/>
        </w:tblPrEx>
        <w:tc>
          <w:tcPr>
            <w:tcW w:w="1485" w:type="dxa"/>
          </w:tcPr>
          <w:p w:rsidR="00B30278" w:rsidRPr="00B75298" w:rsidP="00080EA6" w14:paraId="24B81665" w14:textId="77777777">
            <w:pPr>
              <w:widowControl w:val="0"/>
              <w:ind w:right="-260"/>
              <w:rPr>
                <w:sz w:val="24"/>
                <w:szCs w:val="18"/>
              </w:rPr>
            </w:pPr>
            <w:r w:rsidRPr="00B75298">
              <w:rPr>
                <w:rFonts w:ascii="Open Sans" w:eastAsia="Open Sans" w:hAnsi="Open Sans" w:cs="Open Sans"/>
                <w:sz w:val="24"/>
                <w:szCs w:val="18"/>
              </w:rPr>
              <w:t xml:space="preserve">100 </w:t>
            </w:r>
          </w:p>
        </w:tc>
        <w:tc>
          <w:tcPr>
            <w:tcW w:w="2959" w:type="dxa"/>
          </w:tcPr>
          <w:p w:rsidR="00B30278" w:rsidRPr="00B75298" w:rsidP="00080EA6" w14:paraId="453FE7B9" w14:textId="77777777">
            <w:pPr>
              <w:pStyle w:val="Content"/>
              <w:rPr>
                <w:bCs/>
                <w:color w:val="auto"/>
                <w:sz w:val="24"/>
                <w:szCs w:val="18"/>
              </w:rPr>
            </w:pPr>
            <w:r w:rsidRPr="00B75298">
              <w:rPr>
                <w:rFonts w:ascii="Open Sans" w:eastAsia="Open Sans" w:hAnsi="Open Sans" w:cs="Open Sans"/>
                <w:bCs/>
                <w:color w:val="auto"/>
                <w:sz w:val="24"/>
                <w:szCs w:val="18"/>
              </w:rPr>
              <w:t xml:space="preserve">User not found </w:t>
            </w:r>
          </w:p>
        </w:tc>
        <w:tc>
          <w:tcPr>
            <w:tcW w:w="3492" w:type="dxa"/>
          </w:tcPr>
          <w:p w:rsidR="00B30278" w:rsidRPr="00B75298" w:rsidP="00080EA6" w14:paraId="3FA9858A" w14:textId="77777777">
            <w:pPr>
              <w:pStyle w:val="Content"/>
              <w:rPr>
                <w:bCs/>
                <w:color w:val="auto"/>
                <w:sz w:val="24"/>
                <w:szCs w:val="18"/>
              </w:rPr>
            </w:pPr>
            <w:r w:rsidRPr="00B75298">
              <w:rPr>
                <w:rFonts w:ascii="Open Sans" w:eastAsia="Open Sans" w:hAnsi="Open Sans" w:cs="Open Sans"/>
                <w:bCs/>
                <w:color w:val="auto"/>
                <w:sz w:val="24"/>
                <w:szCs w:val="18"/>
              </w:rPr>
              <w:t xml:space="preserve">Invalid credentials used </w:t>
            </w:r>
          </w:p>
        </w:tc>
      </w:tr>
      <w:tr w14:paraId="45F098C2" w14:textId="77777777" w:rsidTr="00080EA6">
        <w:tblPrEx>
          <w:tblW w:w="0" w:type="auto"/>
          <w:tblInd w:w="1080" w:type="dxa"/>
          <w:tblLook w:val="04A0"/>
        </w:tblPrEx>
        <w:tc>
          <w:tcPr>
            <w:tcW w:w="1485" w:type="dxa"/>
          </w:tcPr>
          <w:p w:rsidR="00B30278" w:rsidRPr="00B75298" w:rsidP="00080EA6" w14:paraId="4E6CBD5D" w14:textId="77777777">
            <w:pPr>
              <w:widowControl w:val="0"/>
              <w:ind w:right="-260"/>
              <w:rPr>
                <w:rFonts w:ascii="Open Sans" w:eastAsia="Open Sans" w:hAnsi="Open Sans" w:cs="Open Sans"/>
                <w:sz w:val="24"/>
                <w:szCs w:val="18"/>
              </w:rPr>
            </w:pPr>
            <w:r w:rsidRPr="00B75298">
              <w:rPr>
                <w:rFonts w:ascii="Open Sans" w:eastAsia="Open Sans" w:hAnsi="Open Sans" w:cs="Open Sans"/>
                <w:sz w:val="24"/>
                <w:szCs w:val="18"/>
              </w:rPr>
              <w:t xml:space="preserve">105 </w:t>
            </w:r>
          </w:p>
        </w:tc>
        <w:tc>
          <w:tcPr>
            <w:tcW w:w="2959" w:type="dxa"/>
          </w:tcPr>
          <w:p w:rsidR="00B30278" w:rsidRPr="00B75298" w:rsidP="00080EA6" w14:paraId="3CA9661D"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User not approved </w:t>
            </w:r>
          </w:p>
        </w:tc>
        <w:tc>
          <w:tcPr>
            <w:tcW w:w="3492" w:type="dxa"/>
          </w:tcPr>
          <w:p w:rsidR="00B30278" w:rsidRPr="00B75298" w:rsidP="00080EA6" w14:paraId="49BF2B65"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User not active </w:t>
            </w:r>
          </w:p>
        </w:tc>
      </w:tr>
      <w:tr w14:paraId="0817E014" w14:textId="77777777" w:rsidTr="00080EA6">
        <w:tblPrEx>
          <w:tblW w:w="0" w:type="auto"/>
          <w:tblInd w:w="1080" w:type="dxa"/>
          <w:tblLook w:val="04A0"/>
        </w:tblPrEx>
        <w:tc>
          <w:tcPr>
            <w:tcW w:w="1485" w:type="dxa"/>
          </w:tcPr>
          <w:p w:rsidR="00B30278" w:rsidRPr="00B75298" w:rsidP="00080EA6" w14:paraId="3A2126DD" w14:textId="77777777">
            <w:pPr>
              <w:widowControl w:val="0"/>
              <w:ind w:right="-260"/>
              <w:rPr>
                <w:rFonts w:ascii="Open Sans" w:eastAsia="Open Sans" w:hAnsi="Open Sans" w:cs="Open Sans"/>
                <w:sz w:val="24"/>
                <w:szCs w:val="18"/>
              </w:rPr>
            </w:pPr>
            <w:r w:rsidRPr="00B75298">
              <w:rPr>
                <w:rFonts w:ascii="Open Sans" w:eastAsia="Open Sans" w:hAnsi="Open Sans" w:cs="Open Sans"/>
                <w:sz w:val="24"/>
                <w:szCs w:val="18"/>
              </w:rPr>
              <w:t xml:space="preserve">113 </w:t>
            </w:r>
          </w:p>
        </w:tc>
        <w:tc>
          <w:tcPr>
            <w:tcW w:w="2959" w:type="dxa"/>
          </w:tcPr>
          <w:p w:rsidR="00B30278" w:rsidRPr="00B75298" w:rsidP="00080EA6" w14:paraId="24DCC4B4"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Payment option not supported </w:t>
            </w:r>
          </w:p>
        </w:tc>
        <w:tc>
          <w:tcPr>
            <w:tcW w:w="3492" w:type="dxa"/>
          </w:tcPr>
          <w:p w:rsidR="00B30278" w:rsidRPr="00B75298" w:rsidP="00080EA6" w14:paraId="4472EDC1"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Payment method not allowed for the user </w:t>
            </w:r>
          </w:p>
        </w:tc>
      </w:tr>
      <w:tr w14:paraId="72721E6F" w14:textId="77777777" w:rsidTr="00080EA6">
        <w:tblPrEx>
          <w:tblW w:w="0" w:type="auto"/>
          <w:tblInd w:w="1080" w:type="dxa"/>
          <w:tblLook w:val="04A0"/>
        </w:tblPrEx>
        <w:tc>
          <w:tcPr>
            <w:tcW w:w="1485" w:type="dxa"/>
          </w:tcPr>
          <w:p w:rsidR="00B30278" w:rsidRPr="00B75298" w:rsidP="00080EA6" w14:paraId="16FC2660" w14:textId="77777777">
            <w:pPr>
              <w:widowControl w:val="0"/>
              <w:ind w:right="-260"/>
              <w:rPr>
                <w:rFonts w:ascii="Open Sans" w:eastAsia="Open Sans" w:hAnsi="Open Sans" w:cs="Open Sans"/>
                <w:sz w:val="24"/>
                <w:szCs w:val="18"/>
              </w:rPr>
            </w:pPr>
            <w:r w:rsidRPr="00B75298">
              <w:rPr>
                <w:rFonts w:ascii="Open Sans" w:eastAsia="Open Sans" w:hAnsi="Open Sans" w:cs="Open Sans"/>
                <w:sz w:val="24"/>
                <w:szCs w:val="18"/>
              </w:rPr>
              <w:t xml:space="preserve">130 </w:t>
            </w:r>
          </w:p>
        </w:tc>
        <w:tc>
          <w:tcPr>
            <w:tcW w:w="2959" w:type="dxa"/>
          </w:tcPr>
          <w:p w:rsidR="00B30278" w:rsidRPr="00B75298" w:rsidP="00080EA6" w14:paraId="6258F2CF"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Currency not supported </w:t>
            </w:r>
          </w:p>
        </w:tc>
        <w:tc>
          <w:tcPr>
            <w:tcW w:w="3492" w:type="dxa"/>
          </w:tcPr>
          <w:p w:rsidR="00B30278" w:rsidRPr="00B75298" w:rsidP="00080EA6" w14:paraId="0967E969"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Currency not supported</w:t>
            </w:r>
          </w:p>
        </w:tc>
      </w:tr>
      <w:tr w14:paraId="13B7BCBD" w14:textId="77777777" w:rsidTr="00080EA6">
        <w:tblPrEx>
          <w:tblW w:w="0" w:type="auto"/>
          <w:tblInd w:w="1080" w:type="dxa"/>
          <w:tblLook w:val="04A0"/>
        </w:tblPrEx>
        <w:tc>
          <w:tcPr>
            <w:tcW w:w="1485" w:type="dxa"/>
          </w:tcPr>
          <w:p w:rsidR="00B30278" w:rsidRPr="00B75298" w:rsidP="00080EA6" w14:paraId="1F06787F" w14:textId="77777777">
            <w:pPr>
              <w:widowControl w:val="0"/>
              <w:ind w:right="-260"/>
              <w:rPr>
                <w:rFonts w:ascii="Open Sans" w:eastAsia="Open Sans" w:hAnsi="Open Sans" w:cs="Open Sans"/>
                <w:sz w:val="24"/>
                <w:szCs w:val="18"/>
              </w:rPr>
            </w:pPr>
            <w:r w:rsidRPr="00B75298">
              <w:rPr>
                <w:rFonts w:ascii="Open Sans" w:eastAsia="Open Sans" w:hAnsi="Open Sans" w:cs="Open Sans"/>
                <w:sz w:val="24"/>
                <w:szCs w:val="18"/>
              </w:rPr>
              <w:t xml:space="preserve">300 </w:t>
            </w:r>
          </w:p>
        </w:tc>
        <w:tc>
          <w:tcPr>
            <w:tcW w:w="2959" w:type="dxa"/>
          </w:tcPr>
          <w:p w:rsidR="00B30278" w:rsidRPr="00B75298" w:rsidP="00080EA6" w14:paraId="56495077"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Invalid Request </w:t>
            </w:r>
          </w:p>
        </w:tc>
        <w:tc>
          <w:tcPr>
            <w:tcW w:w="3492" w:type="dxa"/>
          </w:tcPr>
          <w:p w:rsidR="00B30278" w:rsidRPr="00B75298" w:rsidP="00080EA6" w14:paraId="55A0C523"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Invalid Request </w:t>
            </w:r>
          </w:p>
        </w:tc>
      </w:tr>
      <w:tr w14:paraId="08153C18" w14:textId="77777777" w:rsidTr="00080EA6">
        <w:tblPrEx>
          <w:tblW w:w="0" w:type="auto"/>
          <w:tblInd w:w="1080" w:type="dxa"/>
          <w:tblLook w:val="04A0"/>
        </w:tblPrEx>
        <w:tc>
          <w:tcPr>
            <w:tcW w:w="1485" w:type="dxa"/>
          </w:tcPr>
          <w:p w:rsidR="00B30278" w:rsidRPr="00B75298" w:rsidP="00080EA6" w14:paraId="0AD05D27" w14:textId="77777777">
            <w:pPr>
              <w:widowControl w:val="0"/>
              <w:ind w:right="-260"/>
              <w:rPr>
                <w:rFonts w:ascii="Open Sans" w:eastAsia="Open Sans" w:hAnsi="Open Sans" w:cs="Open Sans"/>
                <w:sz w:val="24"/>
                <w:szCs w:val="18"/>
              </w:rPr>
            </w:pPr>
            <w:r w:rsidRPr="00B75298">
              <w:rPr>
                <w:rFonts w:ascii="Open Sans" w:eastAsia="Open Sans" w:hAnsi="Open Sans" w:cs="Open Sans"/>
                <w:sz w:val="24"/>
                <w:szCs w:val="18"/>
              </w:rPr>
              <w:t xml:space="preserve">302 </w:t>
            </w:r>
          </w:p>
        </w:tc>
        <w:tc>
          <w:tcPr>
            <w:tcW w:w="2959" w:type="dxa"/>
          </w:tcPr>
          <w:p w:rsidR="00B30278" w:rsidRPr="00B75298" w:rsidP="00080EA6" w14:paraId="7692675F"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No transaction found </w:t>
            </w:r>
          </w:p>
        </w:tc>
        <w:tc>
          <w:tcPr>
            <w:tcW w:w="3492" w:type="dxa"/>
          </w:tcPr>
          <w:p w:rsidR="00B30278" w:rsidRPr="00B75298" w:rsidP="00080EA6" w14:paraId="6994AF48"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No transaction found </w:t>
            </w:r>
          </w:p>
        </w:tc>
      </w:tr>
      <w:tr w14:paraId="4CE002F9" w14:textId="77777777" w:rsidTr="00080EA6">
        <w:tblPrEx>
          <w:tblW w:w="0" w:type="auto"/>
          <w:tblInd w:w="1080" w:type="dxa"/>
          <w:tblLook w:val="04A0"/>
        </w:tblPrEx>
        <w:tc>
          <w:tcPr>
            <w:tcW w:w="1485" w:type="dxa"/>
          </w:tcPr>
          <w:p w:rsidR="00B30278" w:rsidRPr="00B75298" w:rsidP="00080EA6" w14:paraId="31AF1D84" w14:textId="77777777">
            <w:pPr>
              <w:widowControl w:val="0"/>
              <w:ind w:right="-260"/>
              <w:rPr>
                <w:rFonts w:ascii="Open Sans" w:eastAsia="Open Sans" w:hAnsi="Open Sans" w:cs="Open Sans"/>
                <w:sz w:val="24"/>
                <w:szCs w:val="18"/>
              </w:rPr>
            </w:pPr>
            <w:r w:rsidRPr="00B75298">
              <w:rPr>
                <w:rFonts w:ascii="Open Sans" w:eastAsia="Open Sans" w:hAnsi="Open Sans" w:cs="Open Sans"/>
                <w:sz w:val="24"/>
                <w:szCs w:val="18"/>
              </w:rPr>
              <w:t xml:space="preserve">323 </w:t>
            </w:r>
          </w:p>
        </w:tc>
        <w:tc>
          <w:tcPr>
            <w:tcW w:w="2959" w:type="dxa"/>
          </w:tcPr>
          <w:p w:rsidR="00B30278" w:rsidRPr="00B75298" w:rsidP="00080EA6" w14:paraId="260C1EA8"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Invalid Hash </w:t>
            </w:r>
          </w:p>
        </w:tc>
        <w:tc>
          <w:tcPr>
            <w:tcW w:w="3492" w:type="dxa"/>
          </w:tcPr>
          <w:p w:rsidR="00B30278" w:rsidRPr="00B75298" w:rsidP="00080EA6" w14:paraId="3A00D45F"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Invalid Hash </w:t>
            </w:r>
          </w:p>
        </w:tc>
      </w:tr>
      <w:tr w14:paraId="621D8D0C" w14:textId="77777777" w:rsidTr="00080EA6">
        <w:tblPrEx>
          <w:tblW w:w="0" w:type="auto"/>
          <w:tblInd w:w="1080" w:type="dxa"/>
          <w:tblLook w:val="04A0"/>
        </w:tblPrEx>
        <w:tc>
          <w:tcPr>
            <w:tcW w:w="1485" w:type="dxa"/>
          </w:tcPr>
          <w:p w:rsidR="00B30278" w:rsidRPr="00B75298" w:rsidP="00080EA6" w14:paraId="48DEE8B7" w14:textId="77777777">
            <w:pPr>
              <w:widowControl w:val="0"/>
              <w:ind w:right="-260"/>
              <w:rPr>
                <w:rFonts w:ascii="Open Sans" w:eastAsia="Open Sans" w:hAnsi="Open Sans" w:cs="Open Sans"/>
                <w:sz w:val="24"/>
                <w:szCs w:val="18"/>
              </w:rPr>
            </w:pPr>
            <w:r w:rsidRPr="00B75298">
              <w:rPr>
                <w:rFonts w:ascii="Open Sans" w:eastAsia="Open Sans" w:hAnsi="Open Sans" w:cs="Open Sans"/>
                <w:sz w:val="24"/>
                <w:szCs w:val="18"/>
              </w:rPr>
              <w:t xml:space="preserve">327 </w:t>
            </w:r>
          </w:p>
        </w:tc>
        <w:tc>
          <w:tcPr>
            <w:tcW w:w="2959" w:type="dxa"/>
          </w:tcPr>
          <w:p w:rsidR="00B30278" w:rsidRPr="00B75298" w:rsidP="00080EA6" w14:paraId="2A92A1A7"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Invalid request (Request URL) </w:t>
            </w:r>
          </w:p>
        </w:tc>
        <w:tc>
          <w:tcPr>
            <w:tcW w:w="3492" w:type="dxa"/>
          </w:tcPr>
          <w:p w:rsidR="00B30278" w:rsidRPr="00B75298" w:rsidP="00080EA6" w14:paraId="56505018"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Invalid request (Request URL) </w:t>
            </w:r>
          </w:p>
        </w:tc>
      </w:tr>
      <w:tr w14:paraId="3B49361B" w14:textId="77777777" w:rsidTr="00080EA6">
        <w:tblPrEx>
          <w:tblW w:w="0" w:type="auto"/>
          <w:tblInd w:w="1080" w:type="dxa"/>
          <w:tblLook w:val="04A0"/>
        </w:tblPrEx>
        <w:tc>
          <w:tcPr>
            <w:tcW w:w="1485" w:type="dxa"/>
          </w:tcPr>
          <w:p w:rsidR="00B30278" w:rsidRPr="00B75298" w:rsidP="00080EA6" w14:paraId="22B8E784" w14:textId="77777777">
            <w:pPr>
              <w:widowControl w:val="0"/>
              <w:ind w:right="-260"/>
              <w:rPr>
                <w:rFonts w:ascii="Open Sans" w:eastAsia="Open Sans" w:hAnsi="Open Sans" w:cs="Open Sans"/>
                <w:sz w:val="24"/>
                <w:szCs w:val="18"/>
              </w:rPr>
            </w:pPr>
            <w:r w:rsidRPr="00B75298">
              <w:rPr>
                <w:rFonts w:ascii="Open Sans" w:eastAsia="Open Sans" w:hAnsi="Open Sans" w:cs="Open Sans"/>
                <w:sz w:val="24"/>
                <w:szCs w:val="18"/>
              </w:rPr>
              <w:t xml:space="preserve">900 </w:t>
            </w:r>
          </w:p>
        </w:tc>
        <w:tc>
          <w:tcPr>
            <w:tcW w:w="2959" w:type="dxa"/>
          </w:tcPr>
          <w:p w:rsidR="00B30278" w:rsidRPr="00B75298" w:rsidP="00080EA6" w14:paraId="2A968AD8"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Internal system error </w:t>
            </w:r>
          </w:p>
        </w:tc>
        <w:tc>
          <w:tcPr>
            <w:tcW w:w="3492" w:type="dxa"/>
          </w:tcPr>
          <w:p w:rsidR="00B30278" w:rsidRPr="00B75298" w:rsidP="00080EA6" w14:paraId="6C595CC7"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 xml:space="preserve">Internal system error </w:t>
            </w:r>
          </w:p>
        </w:tc>
      </w:tr>
      <w:tr w14:paraId="13939B43" w14:textId="77777777" w:rsidTr="00080EA6">
        <w:tblPrEx>
          <w:tblW w:w="0" w:type="auto"/>
          <w:tblInd w:w="1080" w:type="dxa"/>
          <w:tblLook w:val="04A0"/>
        </w:tblPrEx>
        <w:tc>
          <w:tcPr>
            <w:tcW w:w="1485" w:type="dxa"/>
          </w:tcPr>
          <w:p w:rsidR="00B30278" w:rsidRPr="00B75298" w:rsidP="00080EA6" w14:paraId="02AD6E5F" w14:textId="77777777">
            <w:pPr>
              <w:widowControl w:val="0"/>
              <w:ind w:right="-260"/>
              <w:rPr>
                <w:rFonts w:ascii="Open Sans" w:eastAsia="Open Sans" w:hAnsi="Open Sans" w:cs="Open Sans"/>
                <w:sz w:val="24"/>
                <w:szCs w:val="18"/>
              </w:rPr>
            </w:pPr>
            <w:r w:rsidRPr="00B75298">
              <w:rPr>
                <w:rFonts w:ascii="Open Sans" w:eastAsia="Open Sans" w:hAnsi="Open Sans" w:cs="Open Sans"/>
                <w:sz w:val="24"/>
                <w:szCs w:val="18"/>
              </w:rPr>
              <w:t xml:space="preserve">999 </w:t>
            </w:r>
          </w:p>
        </w:tc>
        <w:tc>
          <w:tcPr>
            <w:tcW w:w="2959" w:type="dxa"/>
          </w:tcPr>
          <w:p w:rsidR="00B30278" w:rsidRPr="00B75298" w:rsidP="00080EA6" w14:paraId="526FEDB4"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Unknown Error</w:t>
            </w:r>
          </w:p>
        </w:tc>
        <w:tc>
          <w:tcPr>
            <w:tcW w:w="3492" w:type="dxa"/>
          </w:tcPr>
          <w:p w:rsidR="00B30278" w:rsidRPr="00B75298" w:rsidP="00080EA6" w14:paraId="2AFEFF44" w14:textId="77777777">
            <w:pPr>
              <w:pStyle w:val="Content"/>
              <w:rPr>
                <w:rFonts w:ascii="Open Sans" w:eastAsia="Open Sans" w:hAnsi="Open Sans" w:cs="Open Sans"/>
                <w:bCs/>
                <w:color w:val="auto"/>
                <w:sz w:val="24"/>
                <w:szCs w:val="18"/>
              </w:rPr>
            </w:pPr>
            <w:r w:rsidRPr="00B75298">
              <w:rPr>
                <w:rFonts w:ascii="Open Sans" w:eastAsia="Open Sans" w:hAnsi="Open Sans" w:cs="Open Sans"/>
                <w:bCs/>
                <w:color w:val="auto"/>
                <w:sz w:val="24"/>
                <w:szCs w:val="18"/>
              </w:rPr>
              <w:t>Unknown Error</w:t>
            </w:r>
          </w:p>
        </w:tc>
      </w:tr>
    </w:tbl>
    <w:p w:rsidR="00527769" w:rsidRPr="00527769" w:rsidP="00527769" w14:paraId="616C8CB7" w14:textId="369ABD79">
      <w:pPr>
        <w:spacing w:before="100" w:beforeAutospacing="1" w:after="100" w:afterAutospacing="1" w:line="240" w:lineRule="auto"/>
        <w:rPr>
          <w:rFonts w:eastAsia="Times New Roman" w:cstheme="minorHAnsi"/>
          <w:kern w:val="0"/>
          <w:sz w:val="24"/>
          <w:szCs w:val="24"/>
          <w:lang w:val="en-US" w:bidi="ar-SA"/>
          <w14:ligatures w14:val="none"/>
        </w:rPr>
      </w:pPr>
    </w:p>
    <w:p w:rsidR="00527769" w:rsidRPr="00527769" w:rsidP="00527769" w14:paraId="1C5F2073" w14:textId="77777777">
      <w:pPr>
        <w:spacing w:before="100" w:beforeAutospacing="1" w:after="100" w:afterAutospacing="1" w:line="240" w:lineRule="auto"/>
        <w:outlineLvl w:val="1"/>
        <w:rPr>
          <w:rFonts w:eastAsia="Times New Roman" w:cstheme="minorHAnsi"/>
          <w:b/>
          <w:bCs/>
          <w:kern w:val="0"/>
          <w:sz w:val="36"/>
          <w:szCs w:val="36"/>
          <w:lang w:val="en-US" w:bidi="ar-SA"/>
          <w14:ligatures w14:val="none"/>
        </w:rPr>
      </w:pPr>
      <w:r w:rsidRPr="00527769">
        <w:rPr>
          <w:rFonts w:eastAsia="Times New Roman" w:cstheme="minorHAnsi"/>
          <w:b/>
          <w:bCs/>
          <w:kern w:val="0"/>
          <w:sz w:val="36"/>
          <w:szCs w:val="36"/>
          <w:lang w:val="en-US" w:bidi="ar-SA"/>
          <w14:ligatures w14:val="none"/>
        </w:rPr>
        <w:t>5. Currency Codes and Minor Units</w:t>
      </w:r>
    </w:p>
    <w:tbl>
      <w:tblPr>
        <w:tblStyle w:val="TableGrid"/>
        <w:tblW w:w="0" w:type="auto"/>
        <w:tblLook w:val="04A0"/>
      </w:tblPr>
      <w:tblGrid>
        <w:gridCol w:w="2830"/>
        <w:gridCol w:w="2552"/>
        <w:gridCol w:w="1984"/>
        <w:gridCol w:w="1650"/>
      </w:tblGrid>
      <w:tr w14:paraId="6911F23B" w14:textId="77777777" w:rsidTr="00080EA6">
        <w:tblPrEx>
          <w:tblW w:w="0" w:type="auto"/>
          <w:tblLook w:val="04A0"/>
        </w:tblPrEx>
        <w:tc>
          <w:tcPr>
            <w:tcW w:w="2830" w:type="dxa"/>
          </w:tcPr>
          <w:p w:rsidR="00B30278" w:rsidRPr="00B75298" w:rsidP="00080EA6" w14:paraId="189CD280" w14:textId="77777777">
            <w:pPr>
              <w:spacing w:after="150" w:line="276" w:lineRule="auto"/>
              <w:rPr>
                <w:b/>
                <w:sz w:val="28"/>
                <w:szCs w:val="22"/>
              </w:rPr>
            </w:pPr>
            <w:r w:rsidRPr="00B75298">
              <w:rPr>
                <w:b/>
                <w:sz w:val="28"/>
                <w:szCs w:val="22"/>
              </w:rPr>
              <w:t>Currency</w:t>
            </w:r>
          </w:p>
        </w:tc>
        <w:tc>
          <w:tcPr>
            <w:tcW w:w="2552" w:type="dxa"/>
          </w:tcPr>
          <w:p w:rsidR="00B30278" w:rsidRPr="00B75298" w:rsidP="00080EA6" w14:paraId="534441A1" w14:textId="77777777">
            <w:pPr>
              <w:spacing w:after="150" w:line="276" w:lineRule="auto"/>
              <w:rPr>
                <w:b/>
                <w:sz w:val="28"/>
                <w:szCs w:val="22"/>
              </w:rPr>
            </w:pPr>
            <w:r w:rsidRPr="00B75298">
              <w:rPr>
                <w:b/>
                <w:sz w:val="28"/>
                <w:szCs w:val="22"/>
              </w:rPr>
              <w:t>Alphabetical Code</w:t>
            </w:r>
          </w:p>
        </w:tc>
        <w:tc>
          <w:tcPr>
            <w:tcW w:w="1984" w:type="dxa"/>
          </w:tcPr>
          <w:p w:rsidR="00B30278" w:rsidRPr="00B75298" w:rsidP="00080EA6" w14:paraId="7C96A21D" w14:textId="77777777">
            <w:pPr>
              <w:spacing w:after="150" w:line="276" w:lineRule="auto"/>
              <w:rPr>
                <w:b/>
                <w:sz w:val="28"/>
                <w:szCs w:val="22"/>
              </w:rPr>
            </w:pPr>
            <w:r w:rsidRPr="00B75298">
              <w:rPr>
                <w:b/>
                <w:sz w:val="28"/>
                <w:szCs w:val="22"/>
              </w:rPr>
              <w:t>Numeric Code</w:t>
            </w:r>
          </w:p>
        </w:tc>
        <w:tc>
          <w:tcPr>
            <w:tcW w:w="1650" w:type="dxa"/>
          </w:tcPr>
          <w:p w:rsidR="00B30278" w:rsidRPr="00B75298" w:rsidP="00080EA6" w14:paraId="39D63091" w14:textId="77777777">
            <w:pPr>
              <w:spacing w:after="150" w:line="276" w:lineRule="auto"/>
              <w:rPr>
                <w:b/>
                <w:sz w:val="28"/>
                <w:szCs w:val="22"/>
              </w:rPr>
            </w:pPr>
            <w:r w:rsidRPr="00B75298">
              <w:rPr>
                <w:b/>
                <w:sz w:val="28"/>
                <w:szCs w:val="22"/>
              </w:rPr>
              <w:t>Decimals</w:t>
            </w:r>
          </w:p>
        </w:tc>
      </w:tr>
      <w:tr w14:paraId="60E497CC" w14:textId="77777777" w:rsidTr="00080EA6">
        <w:tblPrEx>
          <w:tblW w:w="0" w:type="auto"/>
          <w:tblLook w:val="04A0"/>
        </w:tblPrEx>
        <w:tc>
          <w:tcPr>
            <w:tcW w:w="2830" w:type="dxa"/>
          </w:tcPr>
          <w:p w:rsidR="00B30278" w:rsidRPr="00B75298" w:rsidP="00080EA6" w14:paraId="7086AD2E"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United Arab Emirates Dirham</w:t>
            </w:r>
          </w:p>
        </w:tc>
        <w:tc>
          <w:tcPr>
            <w:tcW w:w="2552" w:type="dxa"/>
          </w:tcPr>
          <w:p w:rsidR="00B30278" w:rsidRPr="00B75298" w:rsidP="00080EA6" w14:paraId="79AE9F31"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AED</w:t>
            </w:r>
          </w:p>
        </w:tc>
        <w:tc>
          <w:tcPr>
            <w:tcW w:w="1984" w:type="dxa"/>
          </w:tcPr>
          <w:p w:rsidR="00B30278" w:rsidRPr="00B75298" w:rsidP="00080EA6" w14:paraId="3B1E00C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784</w:t>
            </w:r>
          </w:p>
        </w:tc>
        <w:tc>
          <w:tcPr>
            <w:tcW w:w="1650" w:type="dxa"/>
          </w:tcPr>
          <w:p w:rsidR="00B30278" w:rsidRPr="00B75298" w:rsidP="00080EA6" w14:paraId="0910B461"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02E6E86E" w14:textId="77777777" w:rsidTr="00080EA6">
        <w:tblPrEx>
          <w:tblW w:w="0" w:type="auto"/>
          <w:tblLook w:val="04A0"/>
        </w:tblPrEx>
        <w:tc>
          <w:tcPr>
            <w:tcW w:w="2830" w:type="dxa"/>
          </w:tcPr>
          <w:p w:rsidR="00B30278" w:rsidRPr="00B75298" w:rsidP="00080EA6" w14:paraId="3CA04D8B"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Australian dollar</w:t>
            </w:r>
          </w:p>
        </w:tc>
        <w:tc>
          <w:tcPr>
            <w:tcW w:w="2552" w:type="dxa"/>
          </w:tcPr>
          <w:p w:rsidR="00B30278" w:rsidRPr="00B75298" w:rsidP="00080EA6" w14:paraId="6CCB9E91"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AUD</w:t>
            </w:r>
          </w:p>
        </w:tc>
        <w:tc>
          <w:tcPr>
            <w:tcW w:w="1984" w:type="dxa"/>
          </w:tcPr>
          <w:p w:rsidR="00B30278" w:rsidRPr="00B75298" w:rsidP="00080EA6" w14:paraId="5A8F0F0B"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036</w:t>
            </w:r>
          </w:p>
        </w:tc>
        <w:tc>
          <w:tcPr>
            <w:tcW w:w="1650" w:type="dxa"/>
          </w:tcPr>
          <w:p w:rsidR="00B30278" w:rsidRPr="00B75298" w:rsidP="00080EA6" w14:paraId="3D410844"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4B8CB1A5" w14:textId="77777777" w:rsidTr="00080EA6">
        <w:tblPrEx>
          <w:tblW w:w="0" w:type="auto"/>
          <w:tblLook w:val="04A0"/>
        </w:tblPrEx>
        <w:tc>
          <w:tcPr>
            <w:tcW w:w="2830" w:type="dxa"/>
          </w:tcPr>
          <w:p w:rsidR="00B30278" w:rsidRPr="00B75298" w:rsidP="00080EA6" w14:paraId="6F6F81A0"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Canadian Dollar</w:t>
            </w:r>
          </w:p>
        </w:tc>
        <w:tc>
          <w:tcPr>
            <w:tcW w:w="2552" w:type="dxa"/>
          </w:tcPr>
          <w:p w:rsidR="00B30278" w:rsidRPr="00B75298" w:rsidP="00080EA6" w14:paraId="23CCC3C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CAD</w:t>
            </w:r>
          </w:p>
        </w:tc>
        <w:tc>
          <w:tcPr>
            <w:tcW w:w="1984" w:type="dxa"/>
          </w:tcPr>
          <w:p w:rsidR="00B30278" w:rsidRPr="00B75298" w:rsidP="00080EA6" w14:paraId="017F5C06"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124</w:t>
            </w:r>
          </w:p>
        </w:tc>
        <w:tc>
          <w:tcPr>
            <w:tcW w:w="1650" w:type="dxa"/>
          </w:tcPr>
          <w:p w:rsidR="00B30278" w:rsidRPr="00B75298" w:rsidP="00080EA6" w14:paraId="0DFA0489"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7FB1CE5F" w14:textId="77777777" w:rsidTr="00080EA6">
        <w:tblPrEx>
          <w:tblW w:w="0" w:type="auto"/>
          <w:tblLook w:val="04A0"/>
        </w:tblPrEx>
        <w:tc>
          <w:tcPr>
            <w:tcW w:w="2830" w:type="dxa"/>
          </w:tcPr>
          <w:p w:rsidR="00B30278" w:rsidRPr="00B75298" w:rsidP="00080EA6" w14:paraId="6F87DCEB"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Euro</w:t>
            </w:r>
          </w:p>
        </w:tc>
        <w:tc>
          <w:tcPr>
            <w:tcW w:w="2552" w:type="dxa"/>
          </w:tcPr>
          <w:p w:rsidR="00B30278" w:rsidRPr="00B75298" w:rsidP="00080EA6" w14:paraId="4A3320F3"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EUR</w:t>
            </w:r>
          </w:p>
        </w:tc>
        <w:tc>
          <w:tcPr>
            <w:tcW w:w="1984" w:type="dxa"/>
          </w:tcPr>
          <w:p w:rsidR="00B30278" w:rsidRPr="00B75298" w:rsidP="00080EA6" w14:paraId="2683F49A"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978</w:t>
            </w:r>
          </w:p>
        </w:tc>
        <w:tc>
          <w:tcPr>
            <w:tcW w:w="1650" w:type="dxa"/>
          </w:tcPr>
          <w:p w:rsidR="00B30278" w:rsidRPr="00B75298" w:rsidP="00080EA6" w14:paraId="2F4B881F"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149FC0F4" w14:textId="77777777" w:rsidTr="00080EA6">
        <w:tblPrEx>
          <w:tblW w:w="0" w:type="auto"/>
          <w:tblLook w:val="04A0"/>
        </w:tblPrEx>
        <w:tc>
          <w:tcPr>
            <w:tcW w:w="2830" w:type="dxa"/>
          </w:tcPr>
          <w:p w:rsidR="00B30278" w:rsidRPr="00B75298" w:rsidP="00080EA6" w14:paraId="63470CCB"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Pound sterling</w:t>
            </w:r>
          </w:p>
        </w:tc>
        <w:tc>
          <w:tcPr>
            <w:tcW w:w="2552" w:type="dxa"/>
          </w:tcPr>
          <w:p w:rsidR="00B30278" w:rsidRPr="00B75298" w:rsidP="00080EA6" w14:paraId="37C2B25F"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GBP</w:t>
            </w:r>
          </w:p>
        </w:tc>
        <w:tc>
          <w:tcPr>
            <w:tcW w:w="1984" w:type="dxa"/>
          </w:tcPr>
          <w:p w:rsidR="00B30278" w:rsidRPr="00B75298" w:rsidP="00080EA6" w14:paraId="4341AC32"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826</w:t>
            </w:r>
          </w:p>
        </w:tc>
        <w:tc>
          <w:tcPr>
            <w:tcW w:w="1650" w:type="dxa"/>
          </w:tcPr>
          <w:p w:rsidR="00B30278" w:rsidRPr="00B75298" w:rsidP="00080EA6" w14:paraId="4977D128"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60380679" w14:textId="77777777" w:rsidTr="00080EA6">
        <w:tblPrEx>
          <w:tblW w:w="0" w:type="auto"/>
          <w:tblLook w:val="04A0"/>
        </w:tblPrEx>
        <w:tc>
          <w:tcPr>
            <w:tcW w:w="2830" w:type="dxa"/>
          </w:tcPr>
          <w:p w:rsidR="00B30278" w:rsidRPr="00B75298" w:rsidP="00080EA6" w14:paraId="4FBA06D0"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Indian rupee</w:t>
            </w:r>
          </w:p>
        </w:tc>
        <w:tc>
          <w:tcPr>
            <w:tcW w:w="2552" w:type="dxa"/>
          </w:tcPr>
          <w:p w:rsidR="00B30278" w:rsidRPr="00B75298" w:rsidP="00080EA6" w14:paraId="2EA43FEA"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INR</w:t>
            </w:r>
          </w:p>
        </w:tc>
        <w:tc>
          <w:tcPr>
            <w:tcW w:w="1984" w:type="dxa"/>
          </w:tcPr>
          <w:p w:rsidR="00B30278" w:rsidRPr="00B75298" w:rsidP="00080EA6" w14:paraId="6E34D27D"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356</w:t>
            </w:r>
          </w:p>
        </w:tc>
        <w:tc>
          <w:tcPr>
            <w:tcW w:w="1650" w:type="dxa"/>
          </w:tcPr>
          <w:p w:rsidR="00B30278" w:rsidRPr="00B75298" w:rsidP="00080EA6" w14:paraId="7B7C077B"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11BA9FAF" w14:textId="77777777" w:rsidTr="00080EA6">
        <w:tblPrEx>
          <w:tblW w:w="0" w:type="auto"/>
          <w:tblLook w:val="04A0"/>
        </w:tblPrEx>
        <w:tc>
          <w:tcPr>
            <w:tcW w:w="2830" w:type="dxa"/>
          </w:tcPr>
          <w:p w:rsidR="00B30278" w:rsidRPr="00B75298" w:rsidP="00080EA6" w14:paraId="605D357C"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United States Dollar</w:t>
            </w:r>
          </w:p>
        </w:tc>
        <w:tc>
          <w:tcPr>
            <w:tcW w:w="2552" w:type="dxa"/>
          </w:tcPr>
          <w:p w:rsidR="00B30278" w:rsidRPr="00B75298" w:rsidP="00080EA6" w14:paraId="72D9B49B"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USD</w:t>
            </w:r>
          </w:p>
        </w:tc>
        <w:tc>
          <w:tcPr>
            <w:tcW w:w="1984" w:type="dxa"/>
          </w:tcPr>
          <w:p w:rsidR="00B30278" w:rsidRPr="00B75298" w:rsidP="00080EA6" w14:paraId="24F280FE"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840</w:t>
            </w:r>
          </w:p>
        </w:tc>
        <w:tc>
          <w:tcPr>
            <w:tcW w:w="1650" w:type="dxa"/>
          </w:tcPr>
          <w:p w:rsidR="00B30278" w:rsidRPr="00B75298" w:rsidP="00080EA6" w14:paraId="064B4C4B"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7236379A" w14:textId="77777777" w:rsidTr="00080EA6">
        <w:tblPrEx>
          <w:tblW w:w="0" w:type="auto"/>
          <w:tblLook w:val="04A0"/>
        </w:tblPrEx>
        <w:tc>
          <w:tcPr>
            <w:tcW w:w="2830" w:type="dxa"/>
          </w:tcPr>
          <w:p w:rsidR="00B30278" w:rsidRPr="00B75298" w:rsidP="00080EA6" w14:paraId="3F8CA629"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Bangladeshi Taka</w:t>
            </w:r>
          </w:p>
        </w:tc>
        <w:tc>
          <w:tcPr>
            <w:tcW w:w="2552" w:type="dxa"/>
          </w:tcPr>
          <w:p w:rsidR="00B30278" w:rsidRPr="00B75298" w:rsidP="00080EA6" w14:paraId="11CF4578"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BDT</w:t>
            </w:r>
          </w:p>
        </w:tc>
        <w:tc>
          <w:tcPr>
            <w:tcW w:w="1984" w:type="dxa"/>
          </w:tcPr>
          <w:p w:rsidR="00B30278" w:rsidRPr="00B75298" w:rsidP="00080EA6" w14:paraId="57A8C683"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050</w:t>
            </w:r>
          </w:p>
        </w:tc>
        <w:tc>
          <w:tcPr>
            <w:tcW w:w="1650" w:type="dxa"/>
          </w:tcPr>
          <w:p w:rsidR="00B30278" w:rsidRPr="00B75298" w:rsidP="00080EA6" w14:paraId="00D47918"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3C39D37F" w14:textId="77777777" w:rsidTr="00080EA6">
        <w:tblPrEx>
          <w:tblW w:w="0" w:type="auto"/>
          <w:tblLook w:val="04A0"/>
        </w:tblPrEx>
        <w:tc>
          <w:tcPr>
            <w:tcW w:w="2830" w:type="dxa"/>
          </w:tcPr>
          <w:p w:rsidR="00B30278" w:rsidRPr="00B75298" w:rsidP="00080EA6" w14:paraId="24FFFD65"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Bahraini dinar</w:t>
            </w:r>
          </w:p>
        </w:tc>
        <w:tc>
          <w:tcPr>
            <w:tcW w:w="2552" w:type="dxa"/>
          </w:tcPr>
          <w:p w:rsidR="00B30278" w:rsidRPr="00B75298" w:rsidP="00080EA6" w14:paraId="0BA8C0AB"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BHD</w:t>
            </w:r>
          </w:p>
        </w:tc>
        <w:tc>
          <w:tcPr>
            <w:tcW w:w="1984" w:type="dxa"/>
          </w:tcPr>
          <w:p w:rsidR="00B30278" w:rsidRPr="00B75298" w:rsidP="00080EA6" w14:paraId="63F423B4"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048</w:t>
            </w:r>
          </w:p>
        </w:tc>
        <w:tc>
          <w:tcPr>
            <w:tcW w:w="1650" w:type="dxa"/>
          </w:tcPr>
          <w:p w:rsidR="00B30278" w:rsidRPr="00B75298" w:rsidP="00080EA6" w14:paraId="280AAA73"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3</w:t>
            </w:r>
          </w:p>
        </w:tc>
      </w:tr>
      <w:tr w14:paraId="36AC3A6D" w14:textId="77777777" w:rsidTr="00080EA6">
        <w:tblPrEx>
          <w:tblW w:w="0" w:type="auto"/>
          <w:tblLook w:val="04A0"/>
        </w:tblPrEx>
        <w:tc>
          <w:tcPr>
            <w:tcW w:w="2830" w:type="dxa"/>
          </w:tcPr>
          <w:p w:rsidR="00B30278" w:rsidRPr="00B75298" w:rsidP="00080EA6" w14:paraId="11738130"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Swiss Franc</w:t>
            </w:r>
          </w:p>
        </w:tc>
        <w:tc>
          <w:tcPr>
            <w:tcW w:w="2552" w:type="dxa"/>
          </w:tcPr>
          <w:p w:rsidR="00B30278" w:rsidRPr="00B75298" w:rsidP="00080EA6" w14:paraId="172FBDF2"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CHF</w:t>
            </w:r>
          </w:p>
        </w:tc>
        <w:tc>
          <w:tcPr>
            <w:tcW w:w="1984" w:type="dxa"/>
          </w:tcPr>
          <w:p w:rsidR="00B30278" w:rsidRPr="00B75298" w:rsidP="00080EA6" w14:paraId="1D96A689"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756</w:t>
            </w:r>
          </w:p>
        </w:tc>
        <w:tc>
          <w:tcPr>
            <w:tcW w:w="1650" w:type="dxa"/>
          </w:tcPr>
          <w:p w:rsidR="00B30278" w:rsidRPr="00B75298" w:rsidP="00080EA6" w14:paraId="377FA365"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03CF9562" w14:textId="77777777" w:rsidTr="00080EA6">
        <w:tblPrEx>
          <w:tblW w:w="0" w:type="auto"/>
          <w:tblLook w:val="04A0"/>
        </w:tblPrEx>
        <w:tc>
          <w:tcPr>
            <w:tcW w:w="2830" w:type="dxa"/>
          </w:tcPr>
          <w:p w:rsidR="00B30278" w:rsidRPr="00B75298" w:rsidP="00080EA6" w14:paraId="084A2E2F"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Japanese yen</w:t>
            </w:r>
          </w:p>
        </w:tc>
        <w:tc>
          <w:tcPr>
            <w:tcW w:w="2552" w:type="dxa"/>
          </w:tcPr>
          <w:p w:rsidR="00B30278" w:rsidRPr="00B75298" w:rsidP="00080EA6" w14:paraId="20DA7899"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JPY</w:t>
            </w:r>
          </w:p>
        </w:tc>
        <w:tc>
          <w:tcPr>
            <w:tcW w:w="1984" w:type="dxa"/>
          </w:tcPr>
          <w:p w:rsidR="00B30278" w:rsidRPr="00B75298" w:rsidP="00080EA6" w14:paraId="78514FE8"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392</w:t>
            </w:r>
          </w:p>
        </w:tc>
        <w:tc>
          <w:tcPr>
            <w:tcW w:w="1650" w:type="dxa"/>
          </w:tcPr>
          <w:p w:rsidR="00B30278" w:rsidRPr="00B75298" w:rsidP="00080EA6" w14:paraId="62737EAD"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0</w:t>
            </w:r>
          </w:p>
        </w:tc>
      </w:tr>
      <w:tr w14:paraId="6DC8C516" w14:textId="77777777" w:rsidTr="00080EA6">
        <w:tblPrEx>
          <w:tblW w:w="0" w:type="auto"/>
          <w:tblLook w:val="04A0"/>
        </w:tblPrEx>
        <w:tc>
          <w:tcPr>
            <w:tcW w:w="2830" w:type="dxa"/>
          </w:tcPr>
          <w:p w:rsidR="00B30278" w:rsidRPr="00B75298" w:rsidP="00080EA6" w14:paraId="4DA27E9B"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Kenyan shilling</w:t>
            </w:r>
          </w:p>
        </w:tc>
        <w:tc>
          <w:tcPr>
            <w:tcW w:w="2552" w:type="dxa"/>
          </w:tcPr>
          <w:p w:rsidR="00B30278" w:rsidRPr="00B75298" w:rsidP="00080EA6" w14:paraId="6DDFEE60"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KES</w:t>
            </w:r>
          </w:p>
        </w:tc>
        <w:tc>
          <w:tcPr>
            <w:tcW w:w="1984" w:type="dxa"/>
          </w:tcPr>
          <w:p w:rsidR="00B30278" w:rsidRPr="00B75298" w:rsidP="00080EA6" w14:paraId="42C8D28F"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404</w:t>
            </w:r>
          </w:p>
        </w:tc>
        <w:tc>
          <w:tcPr>
            <w:tcW w:w="1650" w:type="dxa"/>
          </w:tcPr>
          <w:p w:rsidR="00B30278" w:rsidRPr="00B75298" w:rsidP="00080EA6" w14:paraId="2D429131"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0E5FB3F1" w14:textId="77777777" w:rsidTr="00080EA6">
        <w:tblPrEx>
          <w:tblW w:w="0" w:type="auto"/>
          <w:tblLook w:val="04A0"/>
        </w:tblPrEx>
        <w:tc>
          <w:tcPr>
            <w:tcW w:w="2830" w:type="dxa"/>
          </w:tcPr>
          <w:p w:rsidR="00B30278" w:rsidRPr="00B75298" w:rsidP="00080EA6" w14:paraId="4A3DD75A"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Kuwaiti dinar</w:t>
            </w:r>
          </w:p>
        </w:tc>
        <w:tc>
          <w:tcPr>
            <w:tcW w:w="2552" w:type="dxa"/>
          </w:tcPr>
          <w:p w:rsidR="00B30278" w:rsidRPr="00B75298" w:rsidP="00080EA6" w14:paraId="417B6300"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KWD</w:t>
            </w:r>
          </w:p>
        </w:tc>
        <w:tc>
          <w:tcPr>
            <w:tcW w:w="1984" w:type="dxa"/>
          </w:tcPr>
          <w:p w:rsidR="00B30278" w:rsidRPr="00B75298" w:rsidP="00080EA6" w14:paraId="3591BF88"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414</w:t>
            </w:r>
          </w:p>
        </w:tc>
        <w:tc>
          <w:tcPr>
            <w:tcW w:w="1650" w:type="dxa"/>
          </w:tcPr>
          <w:p w:rsidR="00B30278" w:rsidRPr="00B75298" w:rsidP="00080EA6" w14:paraId="336D97A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3</w:t>
            </w:r>
          </w:p>
        </w:tc>
      </w:tr>
      <w:tr w14:paraId="5DB39ECE" w14:textId="77777777" w:rsidTr="00080EA6">
        <w:tblPrEx>
          <w:tblW w:w="0" w:type="auto"/>
          <w:tblLook w:val="04A0"/>
        </w:tblPrEx>
        <w:tc>
          <w:tcPr>
            <w:tcW w:w="2830" w:type="dxa"/>
          </w:tcPr>
          <w:p w:rsidR="00B30278" w:rsidRPr="00B75298" w:rsidP="00080EA6" w14:paraId="0886E8F7"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Sri Lankan rupee</w:t>
            </w:r>
          </w:p>
        </w:tc>
        <w:tc>
          <w:tcPr>
            <w:tcW w:w="2552" w:type="dxa"/>
          </w:tcPr>
          <w:p w:rsidR="00B30278" w:rsidRPr="00B75298" w:rsidP="00080EA6" w14:paraId="3AA3F8FD"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LKR</w:t>
            </w:r>
          </w:p>
        </w:tc>
        <w:tc>
          <w:tcPr>
            <w:tcW w:w="1984" w:type="dxa"/>
          </w:tcPr>
          <w:p w:rsidR="00B30278" w:rsidRPr="00B75298" w:rsidP="00080EA6" w14:paraId="3F93D0A9"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144</w:t>
            </w:r>
          </w:p>
        </w:tc>
        <w:tc>
          <w:tcPr>
            <w:tcW w:w="1650" w:type="dxa"/>
          </w:tcPr>
          <w:p w:rsidR="00B30278" w:rsidRPr="00B75298" w:rsidP="00080EA6" w14:paraId="24B8B990"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6CD17B89" w14:textId="77777777" w:rsidTr="00080EA6">
        <w:tblPrEx>
          <w:tblW w:w="0" w:type="auto"/>
          <w:tblLook w:val="04A0"/>
        </w:tblPrEx>
        <w:tc>
          <w:tcPr>
            <w:tcW w:w="2830" w:type="dxa"/>
          </w:tcPr>
          <w:p w:rsidR="00B30278" w:rsidRPr="00B75298" w:rsidP="00080EA6" w14:paraId="4EE02857"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Nepalese rupee</w:t>
            </w:r>
          </w:p>
        </w:tc>
        <w:tc>
          <w:tcPr>
            <w:tcW w:w="2552" w:type="dxa"/>
          </w:tcPr>
          <w:p w:rsidR="00B30278" w:rsidRPr="00B75298" w:rsidP="00080EA6" w14:paraId="087873D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NPR</w:t>
            </w:r>
          </w:p>
        </w:tc>
        <w:tc>
          <w:tcPr>
            <w:tcW w:w="1984" w:type="dxa"/>
          </w:tcPr>
          <w:p w:rsidR="00B30278" w:rsidRPr="00B75298" w:rsidP="00080EA6" w14:paraId="1000B79B"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524</w:t>
            </w:r>
          </w:p>
        </w:tc>
        <w:tc>
          <w:tcPr>
            <w:tcW w:w="1650" w:type="dxa"/>
          </w:tcPr>
          <w:p w:rsidR="00B30278" w:rsidRPr="00B75298" w:rsidP="00080EA6" w14:paraId="06906724"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310160AE" w14:textId="77777777" w:rsidTr="00080EA6">
        <w:tblPrEx>
          <w:tblW w:w="0" w:type="auto"/>
          <w:tblLook w:val="04A0"/>
        </w:tblPrEx>
        <w:tc>
          <w:tcPr>
            <w:tcW w:w="2830" w:type="dxa"/>
          </w:tcPr>
          <w:p w:rsidR="00B30278" w:rsidRPr="00B75298" w:rsidP="00080EA6" w14:paraId="3B7D1E19"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Qatari Riyal</w:t>
            </w:r>
          </w:p>
        </w:tc>
        <w:tc>
          <w:tcPr>
            <w:tcW w:w="2552" w:type="dxa"/>
          </w:tcPr>
          <w:p w:rsidR="00B30278" w:rsidRPr="00B75298" w:rsidP="00080EA6" w14:paraId="49F86B24"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QAR</w:t>
            </w:r>
          </w:p>
        </w:tc>
        <w:tc>
          <w:tcPr>
            <w:tcW w:w="1984" w:type="dxa"/>
          </w:tcPr>
          <w:p w:rsidR="00B30278" w:rsidRPr="00B75298" w:rsidP="00080EA6" w14:paraId="5A33178C"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634</w:t>
            </w:r>
          </w:p>
        </w:tc>
        <w:tc>
          <w:tcPr>
            <w:tcW w:w="1650" w:type="dxa"/>
          </w:tcPr>
          <w:p w:rsidR="00B30278" w:rsidRPr="00B75298" w:rsidP="00080EA6" w14:paraId="751B3D08"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32A8BC38" w14:textId="77777777" w:rsidTr="00080EA6">
        <w:tblPrEx>
          <w:tblW w:w="0" w:type="auto"/>
          <w:tblLook w:val="04A0"/>
        </w:tblPrEx>
        <w:tc>
          <w:tcPr>
            <w:tcW w:w="2830" w:type="dxa"/>
          </w:tcPr>
          <w:p w:rsidR="00B30278" w:rsidRPr="00B75298" w:rsidP="00080EA6" w14:paraId="1CE6C7F5"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South African Rand</w:t>
            </w:r>
          </w:p>
        </w:tc>
        <w:tc>
          <w:tcPr>
            <w:tcW w:w="2552" w:type="dxa"/>
          </w:tcPr>
          <w:p w:rsidR="00B30278" w:rsidRPr="00B75298" w:rsidP="00080EA6" w14:paraId="5C91C630"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ZAR</w:t>
            </w:r>
          </w:p>
        </w:tc>
        <w:tc>
          <w:tcPr>
            <w:tcW w:w="1984" w:type="dxa"/>
          </w:tcPr>
          <w:p w:rsidR="00B30278" w:rsidRPr="00B75298" w:rsidP="00080EA6" w14:paraId="5F6D0484"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710</w:t>
            </w:r>
          </w:p>
        </w:tc>
        <w:tc>
          <w:tcPr>
            <w:tcW w:w="1650" w:type="dxa"/>
          </w:tcPr>
          <w:p w:rsidR="00B30278" w:rsidRPr="00B75298" w:rsidP="00080EA6" w14:paraId="74531710"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531DB310" w14:textId="77777777" w:rsidTr="00080EA6">
        <w:tblPrEx>
          <w:tblW w:w="0" w:type="auto"/>
          <w:tblLook w:val="04A0"/>
        </w:tblPrEx>
        <w:tc>
          <w:tcPr>
            <w:tcW w:w="2830" w:type="dxa"/>
          </w:tcPr>
          <w:p w:rsidR="00B30278" w:rsidRPr="00B75298" w:rsidP="00080EA6" w14:paraId="0E49907B"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Nigerian Naira</w:t>
            </w:r>
          </w:p>
        </w:tc>
        <w:tc>
          <w:tcPr>
            <w:tcW w:w="2552" w:type="dxa"/>
          </w:tcPr>
          <w:p w:rsidR="00B30278" w:rsidRPr="00B75298" w:rsidP="00080EA6" w14:paraId="373873E2"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NGN</w:t>
            </w:r>
          </w:p>
        </w:tc>
        <w:tc>
          <w:tcPr>
            <w:tcW w:w="1984" w:type="dxa"/>
          </w:tcPr>
          <w:p w:rsidR="00B30278" w:rsidRPr="00B75298" w:rsidP="00080EA6" w14:paraId="0BC27D98"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566</w:t>
            </w:r>
          </w:p>
        </w:tc>
        <w:tc>
          <w:tcPr>
            <w:tcW w:w="1650" w:type="dxa"/>
          </w:tcPr>
          <w:p w:rsidR="00B30278" w:rsidRPr="00B75298" w:rsidP="00080EA6" w14:paraId="3F58F78D"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2076CDA3" w14:textId="77777777" w:rsidTr="00080EA6">
        <w:tblPrEx>
          <w:tblW w:w="0" w:type="auto"/>
          <w:tblLook w:val="04A0"/>
        </w:tblPrEx>
        <w:tc>
          <w:tcPr>
            <w:tcW w:w="2830" w:type="dxa"/>
          </w:tcPr>
          <w:p w:rsidR="00B30278" w:rsidRPr="00B75298" w:rsidP="00080EA6" w14:paraId="356B5AA9"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Vietnamese Dong</w:t>
            </w:r>
          </w:p>
        </w:tc>
        <w:tc>
          <w:tcPr>
            <w:tcW w:w="2552" w:type="dxa"/>
          </w:tcPr>
          <w:p w:rsidR="00B30278" w:rsidRPr="00B75298" w:rsidP="00080EA6" w14:paraId="7281C3CF"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VND</w:t>
            </w:r>
          </w:p>
        </w:tc>
        <w:tc>
          <w:tcPr>
            <w:tcW w:w="1984" w:type="dxa"/>
          </w:tcPr>
          <w:p w:rsidR="00B30278" w:rsidRPr="00B75298" w:rsidP="00080EA6" w14:paraId="7741C1CD"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704</w:t>
            </w:r>
          </w:p>
        </w:tc>
        <w:tc>
          <w:tcPr>
            <w:tcW w:w="1650" w:type="dxa"/>
          </w:tcPr>
          <w:p w:rsidR="00B30278" w:rsidRPr="00B75298" w:rsidP="00080EA6" w14:paraId="30B4BB00"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0</w:t>
            </w:r>
          </w:p>
        </w:tc>
      </w:tr>
      <w:tr w14:paraId="5984820F" w14:textId="77777777" w:rsidTr="00080EA6">
        <w:tblPrEx>
          <w:tblW w:w="0" w:type="auto"/>
          <w:tblLook w:val="04A0"/>
        </w:tblPrEx>
        <w:tc>
          <w:tcPr>
            <w:tcW w:w="2830" w:type="dxa"/>
          </w:tcPr>
          <w:p w:rsidR="00B30278" w:rsidRPr="00B75298" w:rsidP="00080EA6" w14:paraId="08BBA981"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Saudi Riyal</w:t>
            </w:r>
          </w:p>
        </w:tc>
        <w:tc>
          <w:tcPr>
            <w:tcW w:w="2552" w:type="dxa"/>
          </w:tcPr>
          <w:p w:rsidR="00B30278" w:rsidRPr="00B75298" w:rsidP="00080EA6" w14:paraId="226271B0"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SAR</w:t>
            </w:r>
          </w:p>
        </w:tc>
        <w:tc>
          <w:tcPr>
            <w:tcW w:w="1984" w:type="dxa"/>
          </w:tcPr>
          <w:p w:rsidR="00B30278" w:rsidRPr="00B75298" w:rsidP="00080EA6" w14:paraId="35B02CC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682</w:t>
            </w:r>
          </w:p>
        </w:tc>
        <w:tc>
          <w:tcPr>
            <w:tcW w:w="1650" w:type="dxa"/>
          </w:tcPr>
          <w:p w:rsidR="00B30278" w:rsidRPr="00B75298" w:rsidP="00080EA6" w14:paraId="42B29ED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2B7E006A" w14:textId="77777777" w:rsidTr="00080EA6">
        <w:tblPrEx>
          <w:tblW w:w="0" w:type="auto"/>
          <w:tblLook w:val="04A0"/>
        </w:tblPrEx>
        <w:tc>
          <w:tcPr>
            <w:tcW w:w="2830" w:type="dxa"/>
          </w:tcPr>
          <w:p w:rsidR="00B30278" w:rsidRPr="00B75298" w:rsidP="00080EA6" w14:paraId="4B7E5F20"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Omani Rial</w:t>
            </w:r>
          </w:p>
        </w:tc>
        <w:tc>
          <w:tcPr>
            <w:tcW w:w="2552" w:type="dxa"/>
          </w:tcPr>
          <w:p w:rsidR="00B30278" w:rsidRPr="00B75298" w:rsidP="00080EA6" w14:paraId="4A143B1F"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OMR</w:t>
            </w:r>
          </w:p>
        </w:tc>
        <w:tc>
          <w:tcPr>
            <w:tcW w:w="1984" w:type="dxa"/>
          </w:tcPr>
          <w:p w:rsidR="00B30278" w:rsidRPr="00B75298" w:rsidP="00080EA6" w14:paraId="052CEEB4"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512</w:t>
            </w:r>
          </w:p>
        </w:tc>
        <w:tc>
          <w:tcPr>
            <w:tcW w:w="1650" w:type="dxa"/>
          </w:tcPr>
          <w:p w:rsidR="00B30278" w:rsidRPr="00B75298" w:rsidP="00080EA6" w14:paraId="27CE2C16"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3</w:t>
            </w:r>
          </w:p>
        </w:tc>
      </w:tr>
      <w:tr w14:paraId="339722ED" w14:textId="77777777" w:rsidTr="00080EA6">
        <w:tblPrEx>
          <w:tblW w:w="0" w:type="auto"/>
          <w:tblLook w:val="04A0"/>
        </w:tblPrEx>
        <w:tc>
          <w:tcPr>
            <w:tcW w:w="2830" w:type="dxa"/>
          </w:tcPr>
          <w:p w:rsidR="00B30278" w:rsidRPr="00B75298" w:rsidP="00080EA6" w14:paraId="1BE2B3BC"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Singapore Dollar</w:t>
            </w:r>
          </w:p>
        </w:tc>
        <w:tc>
          <w:tcPr>
            <w:tcW w:w="2552" w:type="dxa"/>
          </w:tcPr>
          <w:p w:rsidR="00B30278" w:rsidRPr="00B75298" w:rsidP="00080EA6" w14:paraId="6315E2E0"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SGD</w:t>
            </w:r>
          </w:p>
        </w:tc>
        <w:tc>
          <w:tcPr>
            <w:tcW w:w="1984" w:type="dxa"/>
          </w:tcPr>
          <w:p w:rsidR="00B30278" w:rsidRPr="00B75298" w:rsidP="00080EA6" w14:paraId="59AD9253"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702</w:t>
            </w:r>
          </w:p>
        </w:tc>
        <w:tc>
          <w:tcPr>
            <w:tcW w:w="1650" w:type="dxa"/>
          </w:tcPr>
          <w:p w:rsidR="00B30278" w:rsidRPr="00B75298" w:rsidP="00080EA6" w14:paraId="72D36A04"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7B7F4975" w14:textId="77777777" w:rsidTr="00080EA6">
        <w:tblPrEx>
          <w:tblW w:w="0" w:type="auto"/>
          <w:tblLook w:val="04A0"/>
        </w:tblPrEx>
        <w:tc>
          <w:tcPr>
            <w:tcW w:w="2830" w:type="dxa"/>
          </w:tcPr>
          <w:p w:rsidR="00B30278" w:rsidRPr="00B75298" w:rsidP="00080EA6" w14:paraId="4823A129"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Philippine Peso</w:t>
            </w:r>
          </w:p>
        </w:tc>
        <w:tc>
          <w:tcPr>
            <w:tcW w:w="2552" w:type="dxa"/>
          </w:tcPr>
          <w:p w:rsidR="00B30278" w:rsidRPr="00B75298" w:rsidP="00080EA6" w14:paraId="19EA6B2D"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PHP</w:t>
            </w:r>
          </w:p>
        </w:tc>
        <w:tc>
          <w:tcPr>
            <w:tcW w:w="1984" w:type="dxa"/>
          </w:tcPr>
          <w:p w:rsidR="00B30278" w:rsidRPr="00B75298" w:rsidP="00080EA6" w14:paraId="511E698D"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608</w:t>
            </w:r>
          </w:p>
        </w:tc>
        <w:tc>
          <w:tcPr>
            <w:tcW w:w="1650" w:type="dxa"/>
          </w:tcPr>
          <w:p w:rsidR="00B30278" w:rsidRPr="00B75298" w:rsidP="00080EA6" w14:paraId="16C415A6"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59AB74BE" w14:textId="77777777" w:rsidTr="00080EA6">
        <w:tblPrEx>
          <w:tblW w:w="0" w:type="auto"/>
          <w:tblLook w:val="04A0"/>
        </w:tblPrEx>
        <w:tc>
          <w:tcPr>
            <w:tcW w:w="2830" w:type="dxa"/>
          </w:tcPr>
          <w:p w:rsidR="00B30278" w:rsidRPr="00B75298" w:rsidP="00080EA6" w14:paraId="5D320AA2"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Egyptian Pound</w:t>
            </w:r>
          </w:p>
        </w:tc>
        <w:tc>
          <w:tcPr>
            <w:tcW w:w="2552" w:type="dxa"/>
          </w:tcPr>
          <w:p w:rsidR="00B30278" w:rsidRPr="00B75298" w:rsidP="00080EA6" w14:paraId="63CECFE0"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EGP</w:t>
            </w:r>
          </w:p>
        </w:tc>
        <w:tc>
          <w:tcPr>
            <w:tcW w:w="1984" w:type="dxa"/>
          </w:tcPr>
          <w:p w:rsidR="00B30278" w:rsidRPr="00B75298" w:rsidP="00080EA6" w14:paraId="1009BB3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818</w:t>
            </w:r>
          </w:p>
        </w:tc>
        <w:tc>
          <w:tcPr>
            <w:tcW w:w="1650" w:type="dxa"/>
          </w:tcPr>
          <w:p w:rsidR="00B30278" w:rsidRPr="00B75298" w:rsidP="00080EA6" w14:paraId="605FE39A"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05BF8A2A" w14:textId="77777777" w:rsidTr="00080EA6">
        <w:tblPrEx>
          <w:tblW w:w="0" w:type="auto"/>
          <w:tblLook w:val="04A0"/>
        </w:tblPrEx>
        <w:tc>
          <w:tcPr>
            <w:tcW w:w="2830" w:type="dxa"/>
          </w:tcPr>
          <w:p w:rsidR="00B30278" w:rsidRPr="00B75298" w:rsidP="00080EA6" w14:paraId="21AA8926"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Zambian Kwacha</w:t>
            </w:r>
          </w:p>
        </w:tc>
        <w:tc>
          <w:tcPr>
            <w:tcW w:w="2552" w:type="dxa"/>
          </w:tcPr>
          <w:p w:rsidR="00B30278" w:rsidRPr="00B75298" w:rsidP="00080EA6" w14:paraId="265C2E6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ZMW</w:t>
            </w:r>
          </w:p>
        </w:tc>
        <w:tc>
          <w:tcPr>
            <w:tcW w:w="1984" w:type="dxa"/>
          </w:tcPr>
          <w:p w:rsidR="00B30278" w:rsidRPr="00B75298" w:rsidP="00080EA6" w14:paraId="396CF6B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967</w:t>
            </w:r>
          </w:p>
        </w:tc>
        <w:tc>
          <w:tcPr>
            <w:tcW w:w="1650" w:type="dxa"/>
          </w:tcPr>
          <w:p w:rsidR="00B30278" w:rsidRPr="00B75298" w:rsidP="00080EA6" w14:paraId="2441A765"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78AB7A95" w14:textId="77777777" w:rsidTr="00080EA6">
        <w:tblPrEx>
          <w:tblW w:w="0" w:type="auto"/>
          <w:tblLook w:val="04A0"/>
        </w:tblPrEx>
        <w:tc>
          <w:tcPr>
            <w:tcW w:w="2830" w:type="dxa"/>
          </w:tcPr>
          <w:p w:rsidR="00B30278" w:rsidRPr="00B75298" w:rsidP="00080EA6" w14:paraId="202410C7"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Russian Ruble</w:t>
            </w:r>
          </w:p>
        </w:tc>
        <w:tc>
          <w:tcPr>
            <w:tcW w:w="2552" w:type="dxa"/>
          </w:tcPr>
          <w:p w:rsidR="00B30278" w:rsidRPr="00B75298" w:rsidP="00080EA6" w14:paraId="22A45984"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RUB</w:t>
            </w:r>
          </w:p>
        </w:tc>
        <w:tc>
          <w:tcPr>
            <w:tcW w:w="1984" w:type="dxa"/>
          </w:tcPr>
          <w:p w:rsidR="00B30278" w:rsidRPr="00B75298" w:rsidP="00080EA6" w14:paraId="160AF1C6"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643</w:t>
            </w:r>
          </w:p>
        </w:tc>
        <w:tc>
          <w:tcPr>
            <w:tcW w:w="1650" w:type="dxa"/>
          </w:tcPr>
          <w:p w:rsidR="00B30278" w:rsidRPr="00B75298" w:rsidP="00080EA6" w14:paraId="3CEA0415"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51B11F6A" w14:textId="77777777" w:rsidTr="00080EA6">
        <w:tblPrEx>
          <w:tblW w:w="0" w:type="auto"/>
          <w:tblLook w:val="04A0"/>
        </w:tblPrEx>
        <w:tc>
          <w:tcPr>
            <w:tcW w:w="2830" w:type="dxa"/>
          </w:tcPr>
          <w:p w:rsidR="00B30278" w:rsidRPr="00B75298" w:rsidP="00080EA6" w14:paraId="658AA7FA"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Ghanaian Cedi</w:t>
            </w:r>
          </w:p>
        </w:tc>
        <w:tc>
          <w:tcPr>
            <w:tcW w:w="2552" w:type="dxa"/>
          </w:tcPr>
          <w:p w:rsidR="00B30278" w:rsidRPr="00B75298" w:rsidP="00080EA6" w14:paraId="135B19C9"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GHS</w:t>
            </w:r>
          </w:p>
        </w:tc>
        <w:tc>
          <w:tcPr>
            <w:tcW w:w="1984" w:type="dxa"/>
          </w:tcPr>
          <w:p w:rsidR="00B30278" w:rsidRPr="00B75298" w:rsidP="00080EA6" w14:paraId="28F8E014"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936</w:t>
            </w:r>
          </w:p>
        </w:tc>
        <w:tc>
          <w:tcPr>
            <w:tcW w:w="1650" w:type="dxa"/>
          </w:tcPr>
          <w:p w:rsidR="00B30278" w:rsidRPr="00B75298" w:rsidP="00080EA6" w14:paraId="6EB9319C"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227D2B2D" w14:textId="77777777" w:rsidTr="00080EA6">
        <w:tblPrEx>
          <w:tblW w:w="0" w:type="auto"/>
          <w:tblLook w:val="04A0"/>
        </w:tblPrEx>
        <w:tc>
          <w:tcPr>
            <w:tcW w:w="2830" w:type="dxa"/>
          </w:tcPr>
          <w:p w:rsidR="00B30278" w:rsidRPr="00B75298" w:rsidP="00080EA6" w14:paraId="130EF529"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Ugandan Shilling</w:t>
            </w:r>
          </w:p>
        </w:tc>
        <w:tc>
          <w:tcPr>
            <w:tcW w:w="2552" w:type="dxa"/>
          </w:tcPr>
          <w:p w:rsidR="00B30278" w:rsidRPr="00B75298" w:rsidP="00080EA6" w14:paraId="3FDFDC98"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UGX</w:t>
            </w:r>
          </w:p>
        </w:tc>
        <w:tc>
          <w:tcPr>
            <w:tcW w:w="1984" w:type="dxa"/>
          </w:tcPr>
          <w:p w:rsidR="00B30278" w:rsidRPr="00B75298" w:rsidP="00080EA6" w14:paraId="0A1E7DA0"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800</w:t>
            </w:r>
          </w:p>
        </w:tc>
        <w:tc>
          <w:tcPr>
            <w:tcW w:w="1650" w:type="dxa"/>
          </w:tcPr>
          <w:p w:rsidR="00B30278" w:rsidRPr="00B75298" w:rsidP="00080EA6" w14:paraId="4EC624C3"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0</w:t>
            </w:r>
          </w:p>
        </w:tc>
      </w:tr>
      <w:tr w14:paraId="23DC3A7B" w14:textId="77777777" w:rsidTr="00080EA6">
        <w:tblPrEx>
          <w:tblW w:w="0" w:type="auto"/>
          <w:tblLook w:val="04A0"/>
        </w:tblPrEx>
        <w:tc>
          <w:tcPr>
            <w:tcW w:w="2830" w:type="dxa"/>
          </w:tcPr>
          <w:p w:rsidR="00B30278" w:rsidRPr="00B75298" w:rsidP="00080EA6" w14:paraId="36EE2B20"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Tunisian Dinar</w:t>
            </w:r>
          </w:p>
        </w:tc>
        <w:tc>
          <w:tcPr>
            <w:tcW w:w="2552" w:type="dxa"/>
          </w:tcPr>
          <w:p w:rsidR="00B30278" w:rsidRPr="00B75298" w:rsidP="00080EA6" w14:paraId="69F932EE"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TND</w:t>
            </w:r>
          </w:p>
        </w:tc>
        <w:tc>
          <w:tcPr>
            <w:tcW w:w="1984" w:type="dxa"/>
          </w:tcPr>
          <w:p w:rsidR="00B30278" w:rsidRPr="00B75298" w:rsidP="00080EA6" w14:paraId="1823B92B"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788</w:t>
            </w:r>
          </w:p>
        </w:tc>
        <w:tc>
          <w:tcPr>
            <w:tcW w:w="1650" w:type="dxa"/>
          </w:tcPr>
          <w:p w:rsidR="00B30278" w:rsidRPr="00B75298" w:rsidP="00080EA6" w14:paraId="2D835EE5"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3</w:t>
            </w:r>
          </w:p>
        </w:tc>
      </w:tr>
      <w:tr w14:paraId="57082EB9" w14:textId="77777777" w:rsidTr="00080EA6">
        <w:tblPrEx>
          <w:tblW w:w="0" w:type="auto"/>
          <w:tblLook w:val="04A0"/>
        </w:tblPrEx>
        <w:tc>
          <w:tcPr>
            <w:tcW w:w="2830" w:type="dxa"/>
          </w:tcPr>
          <w:p w:rsidR="00B30278" w:rsidRPr="00B75298" w:rsidP="00080EA6" w14:paraId="52BC3881"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Ukrainian Hryvnia</w:t>
            </w:r>
          </w:p>
        </w:tc>
        <w:tc>
          <w:tcPr>
            <w:tcW w:w="2552" w:type="dxa"/>
          </w:tcPr>
          <w:p w:rsidR="00B30278" w:rsidRPr="00B75298" w:rsidP="00080EA6" w14:paraId="19D09311"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UAH</w:t>
            </w:r>
          </w:p>
        </w:tc>
        <w:tc>
          <w:tcPr>
            <w:tcW w:w="1984" w:type="dxa"/>
          </w:tcPr>
          <w:p w:rsidR="00B30278" w:rsidRPr="00B75298" w:rsidP="00080EA6" w14:paraId="71A6C3B9"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980</w:t>
            </w:r>
          </w:p>
        </w:tc>
        <w:tc>
          <w:tcPr>
            <w:tcW w:w="1650" w:type="dxa"/>
          </w:tcPr>
          <w:p w:rsidR="00B30278" w:rsidRPr="00B75298" w:rsidP="00080EA6" w14:paraId="25AF742A"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6F5E67F8" w14:textId="77777777" w:rsidTr="00080EA6">
        <w:tblPrEx>
          <w:tblW w:w="0" w:type="auto"/>
          <w:tblLook w:val="04A0"/>
        </w:tblPrEx>
        <w:tc>
          <w:tcPr>
            <w:tcW w:w="2830" w:type="dxa"/>
          </w:tcPr>
          <w:p w:rsidR="00B30278" w:rsidRPr="00B75298" w:rsidP="00080EA6" w14:paraId="6FF54346"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Jordanian Dinar</w:t>
            </w:r>
          </w:p>
        </w:tc>
        <w:tc>
          <w:tcPr>
            <w:tcW w:w="2552" w:type="dxa"/>
          </w:tcPr>
          <w:p w:rsidR="00B30278" w:rsidRPr="00B75298" w:rsidP="00080EA6" w14:paraId="2F22CCFE"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JOD</w:t>
            </w:r>
          </w:p>
        </w:tc>
        <w:tc>
          <w:tcPr>
            <w:tcW w:w="1984" w:type="dxa"/>
          </w:tcPr>
          <w:p w:rsidR="00B30278" w:rsidRPr="00B75298" w:rsidP="00080EA6" w14:paraId="651EE9CA"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400</w:t>
            </w:r>
          </w:p>
        </w:tc>
        <w:tc>
          <w:tcPr>
            <w:tcW w:w="1650" w:type="dxa"/>
          </w:tcPr>
          <w:p w:rsidR="00B30278" w:rsidRPr="00B75298" w:rsidP="00080EA6" w14:paraId="6DFBC91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3</w:t>
            </w:r>
          </w:p>
        </w:tc>
      </w:tr>
      <w:tr w14:paraId="20A6736D" w14:textId="77777777" w:rsidTr="00080EA6">
        <w:tblPrEx>
          <w:tblW w:w="0" w:type="auto"/>
          <w:tblLook w:val="04A0"/>
        </w:tblPrEx>
        <w:tc>
          <w:tcPr>
            <w:tcW w:w="2830" w:type="dxa"/>
          </w:tcPr>
          <w:p w:rsidR="00B30278" w:rsidRPr="00B75298" w:rsidP="00080EA6" w14:paraId="13C79599"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Moroccan Dirham</w:t>
            </w:r>
          </w:p>
        </w:tc>
        <w:tc>
          <w:tcPr>
            <w:tcW w:w="2552" w:type="dxa"/>
          </w:tcPr>
          <w:p w:rsidR="00B30278" w:rsidRPr="00B75298" w:rsidP="00080EA6" w14:paraId="6AC2D5D6"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MAD</w:t>
            </w:r>
          </w:p>
        </w:tc>
        <w:tc>
          <w:tcPr>
            <w:tcW w:w="1984" w:type="dxa"/>
          </w:tcPr>
          <w:p w:rsidR="00B30278" w:rsidRPr="00B75298" w:rsidP="00080EA6" w14:paraId="4F9268FA"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504</w:t>
            </w:r>
          </w:p>
        </w:tc>
        <w:tc>
          <w:tcPr>
            <w:tcW w:w="1650" w:type="dxa"/>
          </w:tcPr>
          <w:p w:rsidR="00B30278" w:rsidRPr="00B75298" w:rsidP="00080EA6" w14:paraId="3ED230C9"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4E47727C" w14:textId="77777777" w:rsidTr="00080EA6">
        <w:tblPrEx>
          <w:tblW w:w="0" w:type="auto"/>
          <w:tblLook w:val="04A0"/>
        </w:tblPrEx>
        <w:tc>
          <w:tcPr>
            <w:tcW w:w="2830" w:type="dxa"/>
          </w:tcPr>
          <w:p w:rsidR="00B30278" w:rsidRPr="00B75298" w:rsidP="00080EA6" w14:paraId="2CA6DF5C"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Iraqi Dinar</w:t>
            </w:r>
          </w:p>
        </w:tc>
        <w:tc>
          <w:tcPr>
            <w:tcW w:w="2552" w:type="dxa"/>
          </w:tcPr>
          <w:p w:rsidR="00B30278" w:rsidRPr="00B75298" w:rsidP="00080EA6" w14:paraId="18D3A032"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IQD</w:t>
            </w:r>
          </w:p>
        </w:tc>
        <w:tc>
          <w:tcPr>
            <w:tcW w:w="1984" w:type="dxa"/>
          </w:tcPr>
          <w:p w:rsidR="00B30278" w:rsidRPr="00B75298" w:rsidP="00080EA6" w14:paraId="09B5547E"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368</w:t>
            </w:r>
          </w:p>
        </w:tc>
        <w:tc>
          <w:tcPr>
            <w:tcW w:w="1650" w:type="dxa"/>
          </w:tcPr>
          <w:p w:rsidR="00B30278" w:rsidRPr="00B75298" w:rsidP="00080EA6" w14:paraId="0C770D5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3</w:t>
            </w:r>
          </w:p>
        </w:tc>
      </w:tr>
      <w:tr w14:paraId="545526F0" w14:textId="77777777" w:rsidTr="00080EA6">
        <w:tblPrEx>
          <w:tblW w:w="0" w:type="auto"/>
          <w:tblLook w:val="04A0"/>
        </w:tblPrEx>
        <w:tc>
          <w:tcPr>
            <w:tcW w:w="2830" w:type="dxa"/>
          </w:tcPr>
          <w:p w:rsidR="00B30278" w:rsidRPr="00B75298" w:rsidP="00080EA6" w14:paraId="25FFDB83"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Turkish lira</w:t>
            </w:r>
          </w:p>
        </w:tc>
        <w:tc>
          <w:tcPr>
            <w:tcW w:w="2552" w:type="dxa"/>
          </w:tcPr>
          <w:p w:rsidR="00B30278" w:rsidRPr="00B75298" w:rsidP="00080EA6" w14:paraId="6394E99C"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TRY</w:t>
            </w:r>
          </w:p>
        </w:tc>
        <w:tc>
          <w:tcPr>
            <w:tcW w:w="1984" w:type="dxa"/>
          </w:tcPr>
          <w:p w:rsidR="00B30278" w:rsidRPr="00B75298" w:rsidP="00080EA6" w14:paraId="62D2E847"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949</w:t>
            </w:r>
          </w:p>
        </w:tc>
        <w:tc>
          <w:tcPr>
            <w:tcW w:w="1650" w:type="dxa"/>
          </w:tcPr>
          <w:p w:rsidR="00B30278" w:rsidRPr="00B75298" w:rsidP="00080EA6" w14:paraId="5025C721"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r w14:paraId="12DFF84F" w14:textId="77777777" w:rsidTr="00080EA6">
        <w:tblPrEx>
          <w:tblW w:w="0" w:type="auto"/>
          <w:tblLook w:val="04A0"/>
        </w:tblPrEx>
        <w:tc>
          <w:tcPr>
            <w:tcW w:w="2830" w:type="dxa"/>
          </w:tcPr>
          <w:p w:rsidR="00B30278" w:rsidRPr="00B75298" w:rsidP="00080EA6" w14:paraId="61C398E1" w14:textId="77777777">
            <w:pPr>
              <w:pStyle w:val="Content"/>
              <w:rPr>
                <w:rFonts w:ascii="Open Sans" w:eastAsia="Open Sans" w:hAnsi="Open Sans" w:cs="Open Sans"/>
                <w:b/>
                <w:bCs/>
                <w:color w:val="auto"/>
                <w:sz w:val="24"/>
                <w:szCs w:val="18"/>
              </w:rPr>
            </w:pPr>
            <w:r w:rsidRPr="00B75298">
              <w:rPr>
                <w:rFonts w:ascii="Open Sans" w:eastAsia="Open Sans" w:hAnsi="Open Sans" w:cs="Open Sans"/>
                <w:color w:val="auto"/>
                <w:sz w:val="24"/>
                <w:szCs w:val="18"/>
              </w:rPr>
              <w:t>Chinese Yuan</w:t>
            </w:r>
          </w:p>
        </w:tc>
        <w:tc>
          <w:tcPr>
            <w:tcW w:w="2552" w:type="dxa"/>
          </w:tcPr>
          <w:p w:rsidR="00B30278" w:rsidRPr="00B75298" w:rsidP="00080EA6" w14:paraId="27CCEBD2"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CNY</w:t>
            </w:r>
          </w:p>
        </w:tc>
        <w:tc>
          <w:tcPr>
            <w:tcW w:w="1984" w:type="dxa"/>
          </w:tcPr>
          <w:p w:rsidR="00B30278" w:rsidRPr="00B75298" w:rsidP="00080EA6" w14:paraId="7B7FA955"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156</w:t>
            </w:r>
          </w:p>
        </w:tc>
        <w:tc>
          <w:tcPr>
            <w:tcW w:w="1650" w:type="dxa"/>
          </w:tcPr>
          <w:p w:rsidR="00B30278" w:rsidRPr="00B75298" w:rsidP="00080EA6" w14:paraId="6B901E1C" w14:textId="77777777">
            <w:pPr>
              <w:pStyle w:val="Content"/>
              <w:rPr>
                <w:rFonts w:ascii="Open Sans" w:eastAsia="Open Sans" w:hAnsi="Open Sans" w:cs="Open Sans"/>
                <w:color w:val="auto"/>
                <w:sz w:val="24"/>
                <w:szCs w:val="18"/>
              </w:rPr>
            </w:pPr>
            <w:r w:rsidRPr="00B75298">
              <w:rPr>
                <w:rFonts w:ascii="Open Sans" w:eastAsia="Open Sans" w:hAnsi="Open Sans" w:cs="Open Sans"/>
                <w:color w:val="auto"/>
                <w:sz w:val="24"/>
                <w:szCs w:val="18"/>
              </w:rPr>
              <w:t>2</w:t>
            </w:r>
          </w:p>
        </w:tc>
      </w:tr>
    </w:tbl>
    <w:p w:rsidR="00527769" w:rsidRPr="00527769" w:rsidP="00527769" w14:paraId="4E6D7CF3" w14:textId="77777777">
      <w:pPr>
        <w:rPr>
          <w:rFonts w:cstheme="minorHAnsi"/>
          <w:b/>
          <w:bCs/>
        </w:rPr>
      </w:pPr>
    </w:p>
    <w:sectPr>
      <w:headerReference w:type="default" r:id="rId4"/>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027F" w14:paraId="6A6C7DBD" w14:textId="77777777">
    <w:pPr>
      <w:pStyle w:val="Footer"/>
      <w:jc w:val="right"/>
    </w:pPr>
    <w:r>
      <w:t>Version 0.1</w:t>
    </w:r>
    <w:r>
      <w:tab/>
    </w:r>
    <w:sdt>
      <w:sdtPr>
        <w:id w:val="1288783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3027F" w:rsidRPr="00B26290" w:rsidP="0023027F" w14:paraId="5F209F9D" w14:textId="77777777">
    <w:pPr>
      <w:pStyle w:val="Footer"/>
      <w:rPr>
        <w:b/>
        <w:bC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290" w:rsidRPr="00B26290" w:rsidP="00B26290" w14:paraId="3014D466" w14:textId="77777777">
    <w:pPr>
      <w:pStyle w:val="Header"/>
      <w:jc w:val="center"/>
      <w:rPr>
        <w:b/>
        <w:bCs/>
        <w:sz w:val="42"/>
        <w:szCs w:val="40"/>
      </w:rPr>
    </w:pPr>
    <w:r w:rsidRPr="00B26290">
      <w:rPr>
        <w:b/>
        <w:bCs/>
        <w:sz w:val="42"/>
        <w:szCs w:val="40"/>
      </w:rPr>
      <w:t>PGH Crypto API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06FED"/>
    <w:multiLevelType w:val="hybridMultilevel"/>
    <w:tmpl w:val="C16A78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2B0546"/>
    <w:multiLevelType w:val="hybridMultilevel"/>
    <w:tmpl w:val="7DB29A40"/>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724CAE"/>
    <w:multiLevelType w:val="hybridMultilevel"/>
    <w:tmpl w:val="41305D5C"/>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7F64AB"/>
    <w:multiLevelType w:val="multilevel"/>
    <w:tmpl w:val="9554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06EF0"/>
    <w:multiLevelType w:val="multilevel"/>
    <w:tmpl w:val="64C8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51CC2"/>
    <w:multiLevelType w:val="hybridMultilevel"/>
    <w:tmpl w:val="4386EA0C"/>
    <w:lvl w:ilvl="0">
      <w:start w:val="1"/>
      <w:numFmt w:val="decimal"/>
      <w:lvlText w:val="%1."/>
      <w:lvlJc w:val="left"/>
      <w:pPr>
        <w:ind w:left="720" w:hanging="360"/>
      </w:pPr>
      <w:rPr>
        <w:rFonts w:hint="default"/>
        <w:b/>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472533A"/>
    <w:multiLevelType w:val="hybridMultilevel"/>
    <w:tmpl w:val="3BFA4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6DA12BB"/>
    <w:multiLevelType w:val="multilevel"/>
    <w:tmpl w:val="6584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11CED"/>
    <w:multiLevelType w:val="multilevel"/>
    <w:tmpl w:val="B19EA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F15316"/>
    <w:multiLevelType w:val="hybridMultilevel"/>
    <w:tmpl w:val="023882D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B954D9D"/>
    <w:multiLevelType w:val="hybridMultilevel"/>
    <w:tmpl w:val="B18CBF10"/>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16cid:durableId="1782797660">
    <w:abstractNumId w:val="0"/>
  </w:num>
  <w:num w:numId="2" w16cid:durableId="1514491462">
    <w:abstractNumId w:val="5"/>
  </w:num>
  <w:num w:numId="3" w16cid:durableId="31268791">
    <w:abstractNumId w:val="6"/>
  </w:num>
  <w:num w:numId="4" w16cid:durableId="495071371">
    <w:abstractNumId w:val="1"/>
  </w:num>
  <w:num w:numId="5" w16cid:durableId="634915081">
    <w:abstractNumId w:val="9"/>
  </w:num>
  <w:num w:numId="6" w16cid:durableId="1725711902">
    <w:abstractNumId w:val="2"/>
  </w:num>
  <w:num w:numId="7" w16cid:durableId="1939605383">
    <w:abstractNumId w:val="10"/>
  </w:num>
  <w:num w:numId="8" w16cid:durableId="772020438">
    <w:abstractNumId w:val="8"/>
  </w:num>
  <w:num w:numId="9" w16cid:durableId="1618415712">
    <w:abstractNumId w:val="7"/>
  </w:num>
  <w:num w:numId="10" w16cid:durableId="166016070">
    <w:abstractNumId w:val="3"/>
  </w:num>
  <w:num w:numId="11" w16cid:durableId="289941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90"/>
    <w:rsid w:val="000233C7"/>
    <w:rsid w:val="000329CA"/>
    <w:rsid w:val="00080EA6"/>
    <w:rsid w:val="000937C8"/>
    <w:rsid w:val="00107C58"/>
    <w:rsid w:val="00120582"/>
    <w:rsid w:val="00126AF3"/>
    <w:rsid w:val="001C3057"/>
    <w:rsid w:val="001D26D1"/>
    <w:rsid w:val="001D32E1"/>
    <w:rsid w:val="0021574F"/>
    <w:rsid w:val="0023027F"/>
    <w:rsid w:val="00230A85"/>
    <w:rsid w:val="0023601C"/>
    <w:rsid w:val="002466B3"/>
    <w:rsid w:val="00275A02"/>
    <w:rsid w:val="00281744"/>
    <w:rsid w:val="00284862"/>
    <w:rsid w:val="00286E9E"/>
    <w:rsid w:val="002C1BA0"/>
    <w:rsid w:val="0035647E"/>
    <w:rsid w:val="003944FD"/>
    <w:rsid w:val="003E38C1"/>
    <w:rsid w:val="004C50E4"/>
    <w:rsid w:val="004F42C7"/>
    <w:rsid w:val="00512096"/>
    <w:rsid w:val="0052118C"/>
    <w:rsid w:val="00527769"/>
    <w:rsid w:val="005917A6"/>
    <w:rsid w:val="005B34E7"/>
    <w:rsid w:val="005C356B"/>
    <w:rsid w:val="005E507E"/>
    <w:rsid w:val="005F3B3A"/>
    <w:rsid w:val="00605F26"/>
    <w:rsid w:val="00611110"/>
    <w:rsid w:val="0064163D"/>
    <w:rsid w:val="006676BA"/>
    <w:rsid w:val="00695090"/>
    <w:rsid w:val="006B6F00"/>
    <w:rsid w:val="006E73F3"/>
    <w:rsid w:val="006F6F32"/>
    <w:rsid w:val="00703DF0"/>
    <w:rsid w:val="0071569B"/>
    <w:rsid w:val="00756113"/>
    <w:rsid w:val="007B3382"/>
    <w:rsid w:val="007D7725"/>
    <w:rsid w:val="007F623B"/>
    <w:rsid w:val="00842C8F"/>
    <w:rsid w:val="008A5143"/>
    <w:rsid w:val="008A562D"/>
    <w:rsid w:val="008F7D0E"/>
    <w:rsid w:val="00936AD5"/>
    <w:rsid w:val="00960444"/>
    <w:rsid w:val="00987BAF"/>
    <w:rsid w:val="009B6371"/>
    <w:rsid w:val="009C67F8"/>
    <w:rsid w:val="00A45B46"/>
    <w:rsid w:val="00A71564"/>
    <w:rsid w:val="00A84E1D"/>
    <w:rsid w:val="00A87B62"/>
    <w:rsid w:val="00A93798"/>
    <w:rsid w:val="00AB3384"/>
    <w:rsid w:val="00B01473"/>
    <w:rsid w:val="00B26290"/>
    <w:rsid w:val="00B30278"/>
    <w:rsid w:val="00B64D32"/>
    <w:rsid w:val="00B73D31"/>
    <w:rsid w:val="00B75298"/>
    <w:rsid w:val="00B840A5"/>
    <w:rsid w:val="00BA02B2"/>
    <w:rsid w:val="00C27FF7"/>
    <w:rsid w:val="00C45212"/>
    <w:rsid w:val="00CE171A"/>
    <w:rsid w:val="00CE77B3"/>
    <w:rsid w:val="00D142A2"/>
    <w:rsid w:val="00D23E05"/>
    <w:rsid w:val="00E27474"/>
    <w:rsid w:val="00E34456"/>
    <w:rsid w:val="00FB6386"/>
    <w:rsid w:val="00FB6818"/>
    <w:rsid w:val="00FC0446"/>
    <w:rsid w:val="16EE18C3"/>
  </w:rsids>
  <m:mathPr>
    <m:mathFont m:val="Cambria Math"/>
  </m:mathPr>
  <w:themeFontLang w:val="en-IN" w:eastAsia="zh-CN" w:bidi="hi-IN"/>
  <w:clrSchemeMapping w:bg1="light1" w:t1="dark1" w:bg2="light2" w:t2="dark2" w:accent1="accent1" w:accent2="accent2" w:accent3="accent3" w:accent4="accent4" w:accent5="accent5" w:accent6="accent6" w:hyperlink="hyperlink" w:followedHyperlink="followedHyperlink"/>
  <w14:docId w14:val="3CCB9C80"/>
  <w15:chartTrackingRefBased/>
  <w15:docId w15:val="{2F9BBCDE-460C-4FB0-B383-5DB68C06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B46"/>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D142A2"/>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D142A2"/>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unhideWhenUsed/>
    <w:qFormat/>
    <w:rsid w:val="00275A02"/>
    <w:pPr>
      <w:keepNext/>
      <w:keepLines/>
      <w:spacing w:before="40" w:after="0"/>
      <w:outlineLvl w:val="3"/>
    </w:pPr>
    <w:rPr>
      <w:rFonts w:asciiTheme="majorHAnsi" w:eastAsiaTheme="majorEastAsia" w:hAnsiTheme="majorHAnsi" w:cstheme="majorBidi"/>
      <w:i/>
      <w:iCs/>
      <w:color w:val="2F5496" w:themeColor="accent1" w:themeShade="BF"/>
      <w:kern w:val="0"/>
      <w:szCs w:val="22"/>
      <w:lang w:val="en-US"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290"/>
  </w:style>
  <w:style w:type="paragraph" w:styleId="Footer">
    <w:name w:val="footer"/>
    <w:basedOn w:val="Normal"/>
    <w:link w:val="FooterChar"/>
    <w:uiPriority w:val="99"/>
    <w:unhideWhenUsed/>
    <w:rsid w:val="00B26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290"/>
  </w:style>
  <w:style w:type="table" w:styleId="TableGrid">
    <w:name w:val="Table Grid"/>
    <w:basedOn w:val="TableNormal"/>
    <w:uiPriority w:val="39"/>
    <w:rsid w:val="00B2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3F3"/>
    <w:pPr>
      <w:ind w:left="720"/>
      <w:contextualSpacing/>
    </w:pPr>
  </w:style>
  <w:style w:type="paragraph" w:customStyle="1" w:styleId="Content">
    <w:name w:val="Content"/>
    <w:basedOn w:val="Normal"/>
    <w:link w:val="ContentChar"/>
    <w:qFormat/>
    <w:rsid w:val="006E73F3"/>
    <w:pPr>
      <w:spacing w:after="0" w:line="276" w:lineRule="auto"/>
    </w:pPr>
    <w:rPr>
      <w:rFonts w:eastAsiaTheme="minorEastAsia"/>
      <w:color w:val="44546A" w:themeColor="text2"/>
      <w:kern w:val="0"/>
      <w:sz w:val="28"/>
      <w:szCs w:val="22"/>
      <w:lang w:val="en-US" w:bidi="ar-SA"/>
      <w14:ligatures w14:val="none"/>
    </w:rPr>
  </w:style>
  <w:style w:type="character" w:customStyle="1" w:styleId="ContentChar">
    <w:name w:val="Content Char"/>
    <w:basedOn w:val="DefaultParagraphFont"/>
    <w:link w:val="Content"/>
    <w:rsid w:val="006E73F3"/>
    <w:rPr>
      <w:rFonts w:eastAsiaTheme="minorEastAsia"/>
      <w:color w:val="44546A" w:themeColor="text2"/>
      <w:kern w:val="0"/>
      <w:sz w:val="28"/>
      <w:szCs w:val="22"/>
      <w:lang w:val="en-US" w:bidi="ar-SA"/>
      <w14:ligatures w14:val="none"/>
    </w:rPr>
  </w:style>
  <w:style w:type="table" w:styleId="GridTable4Accent4">
    <w:name w:val="Grid Table 4 Accent 4"/>
    <w:basedOn w:val="TableNormal"/>
    <w:uiPriority w:val="49"/>
    <w:rsid w:val="00512096"/>
    <w:pPr>
      <w:spacing w:after="0" w:line="240" w:lineRule="auto"/>
    </w:pPr>
    <w:rPr>
      <w:kern w:val="0"/>
      <w:sz w:val="24"/>
      <w:szCs w:val="24"/>
      <w:lang w:val="en-US" w:bidi="ar-SA"/>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Subtitle">
    <w:name w:val="Subtitle"/>
    <w:basedOn w:val="Normal"/>
    <w:link w:val="SubtitleChar"/>
    <w:uiPriority w:val="2"/>
    <w:qFormat/>
    <w:rsid w:val="001D26D1"/>
    <w:pPr>
      <w:framePr w:hSpace="180" w:wrap="around" w:vAnchor="text" w:hAnchor="margin" w:y="1167"/>
      <w:spacing w:after="0" w:line="276" w:lineRule="auto"/>
    </w:pPr>
    <w:rPr>
      <w:rFonts w:eastAsiaTheme="minorEastAsia"/>
      <w:caps/>
      <w:color w:val="44546A" w:themeColor="text2"/>
      <w:spacing w:val="20"/>
      <w:kern w:val="0"/>
      <w:sz w:val="32"/>
      <w:szCs w:val="22"/>
      <w:lang w:val="en-US" w:bidi="ar-SA"/>
      <w14:ligatures w14:val="none"/>
    </w:rPr>
  </w:style>
  <w:style w:type="character" w:customStyle="1" w:styleId="SubtitleChar">
    <w:name w:val="Subtitle Char"/>
    <w:basedOn w:val="DefaultParagraphFont"/>
    <w:link w:val="Subtitle"/>
    <w:uiPriority w:val="2"/>
    <w:rsid w:val="001D26D1"/>
    <w:rPr>
      <w:rFonts w:eastAsiaTheme="minorEastAsia"/>
      <w:caps/>
      <w:color w:val="44546A" w:themeColor="text2"/>
      <w:spacing w:val="20"/>
      <w:kern w:val="0"/>
      <w:sz w:val="32"/>
      <w:szCs w:val="22"/>
      <w:lang w:val="en-US" w:bidi="ar-SA"/>
      <w14:ligatures w14:val="none"/>
    </w:rPr>
  </w:style>
  <w:style w:type="character" w:customStyle="1" w:styleId="Heading4Char">
    <w:name w:val="Heading 4 Char"/>
    <w:basedOn w:val="DefaultParagraphFont"/>
    <w:link w:val="Heading4"/>
    <w:uiPriority w:val="9"/>
    <w:rsid w:val="00275A02"/>
    <w:rPr>
      <w:rFonts w:asciiTheme="majorHAnsi" w:eastAsiaTheme="majorEastAsia" w:hAnsiTheme="majorHAnsi" w:cstheme="majorBidi"/>
      <w:i/>
      <w:iCs/>
      <w:color w:val="2F5496" w:themeColor="accent1" w:themeShade="BF"/>
      <w:kern w:val="0"/>
      <w:szCs w:val="22"/>
      <w:lang w:val="en-US" w:bidi="ar-SA"/>
      <w14:ligatures w14:val="none"/>
    </w:rPr>
  </w:style>
  <w:style w:type="character" w:customStyle="1" w:styleId="Heading1Char">
    <w:name w:val="Heading 1 Char"/>
    <w:basedOn w:val="DefaultParagraphFont"/>
    <w:link w:val="Heading1"/>
    <w:uiPriority w:val="9"/>
    <w:rsid w:val="00A45B46"/>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semiHidden/>
    <w:rsid w:val="00D142A2"/>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semiHidden/>
    <w:rsid w:val="00D142A2"/>
    <w:rPr>
      <w:rFonts w:asciiTheme="majorHAnsi" w:eastAsiaTheme="majorEastAsia" w:hAnsiTheme="majorHAnsi" w:cstheme="majorBidi"/>
      <w:color w:val="1F3763" w:themeColor="accent1" w:themeShade="7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